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27DB" w14:textId="77777777" w:rsidR="00622D03" w:rsidRPr="00326D94" w:rsidRDefault="00622D03" w:rsidP="00622D0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</w:rPr>
      </w:pPr>
      <w:r w:rsidRPr="00326D94">
        <w:rPr>
          <w:b/>
          <w:bCs/>
        </w:rPr>
        <w:t>ANEXO I – TERMO DE REFERÊNCIA</w:t>
      </w:r>
    </w:p>
    <w:p w14:paraId="0F397952" w14:textId="0D51DF94" w:rsidR="00622D03" w:rsidRPr="00326D94" w:rsidRDefault="00622D03" w:rsidP="00622D03">
      <w:pPr>
        <w:keepLines/>
        <w:jc w:val="center"/>
        <w:rPr>
          <w:b/>
          <w:bCs/>
        </w:rPr>
      </w:pPr>
      <w:r w:rsidRPr="00326D94">
        <w:t xml:space="preserve">MODALIDADE: </w:t>
      </w:r>
      <w:r w:rsidR="00BA2C93">
        <w:rPr>
          <w:b/>
          <w:bCs/>
          <w:color w:val="000000" w:themeColor="text1"/>
          <w:highlight w:val="yellow"/>
        </w:rPr>
        <w:t>EX: PREGÃO ELETRÔNICO</w:t>
      </w:r>
      <w:r w:rsidRPr="00BA2C93">
        <w:rPr>
          <w:b/>
          <w:bCs/>
          <w:color w:val="000000" w:themeColor="text1"/>
          <w:highlight w:val="yellow"/>
        </w:rPr>
        <w:t xml:space="preserve"> N.º </w:t>
      </w:r>
      <w:r w:rsidR="00BA2C93" w:rsidRPr="00BA2C93">
        <w:rPr>
          <w:b/>
          <w:bCs/>
          <w:color w:val="000000" w:themeColor="text1"/>
          <w:highlight w:val="yellow"/>
        </w:rPr>
        <w:t>NNN</w:t>
      </w:r>
      <w:r w:rsidRPr="00BA2C93">
        <w:rPr>
          <w:b/>
          <w:bCs/>
          <w:color w:val="000000" w:themeColor="text1"/>
          <w:highlight w:val="yellow"/>
        </w:rPr>
        <w:t>/202</w:t>
      </w:r>
      <w:r w:rsidR="002857FB" w:rsidRPr="00BA2C93">
        <w:rPr>
          <w:b/>
          <w:bCs/>
          <w:color w:val="000000" w:themeColor="text1"/>
          <w:highlight w:val="yellow"/>
        </w:rPr>
        <w:t>3</w:t>
      </w:r>
    </w:p>
    <w:p w14:paraId="2AEFF484" w14:textId="77777777" w:rsidR="00622D03" w:rsidRPr="00326D94" w:rsidRDefault="00622D03" w:rsidP="00622D03">
      <w:pPr>
        <w:keepLines/>
        <w:rPr>
          <w:b/>
          <w:bCs/>
        </w:rPr>
      </w:pPr>
    </w:p>
    <w:p w14:paraId="5284287F" w14:textId="77777777" w:rsidR="00622D03" w:rsidRPr="00326D94" w:rsidRDefault="00622D03" w:rsidP="00622D03">
      <w:pPr>
        <w:keepLines/>
        <w:jc w:val="center"/>
        <w:rPr>
          <w:b/>
          <w:bCs/>
        </w:rPr>
      </w:pPr>
      <w:r w:rsidRPr="00326D94">
        <w:t xml:space="preserve">TIPO: </w:t>
      </w:r>
      <w:r w:rsidRPr="00326D94">
        <w:rPr>
          <w:b/>
          <w:bCs/>
        </w:rPr>
        <w:t xml:space="preserve">MENOR </w:t>
      </w:r>
      <w:r w:rsidRPr="00023546">
        <w:rPr>
          <w:b/>
        </w:rPr>
        <w:t>PREÇO GLOBAL</w:t>
      </w:r>
    </w:p>
    <w:p w14:paraId="331260FC" w14:textId="77777777" w:rsidR="00622D03" w:rsidRPr="00326D94" w:rsidRDefault="00622D03" w:rsidP="00622D03">
      <w:pPr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u w:val="single"/>
        </w:rPr>
      </w:pPr>
      <w:r w:rsidRPr="00326D94">
        <w:rPr>
          <w:b/>
          <w:bCs/>
          <w:u w:val="single"/>
        </w:rPr>
        <w:t>OBJETO</w:t>
      </w:r>
    </w:p>
    <w:p w14:paraId="631F7D02" w14:textId="77777777" w:rsidR="00622D03" w:rsidRPr="00326D94" w:rsidRDefault="00622D03" w:rsidP="00622D03">
      <w:pPr>
        <w:keepLines/>
        <w:jc w:val="both"/>
      </w:pPr>
    </w:p>
    <w:p w14:paraId="4A0BB148" w14:textId="6B478268" w:rsidR="00622D03" w:rsidRPr="002267F0" w:rsidRDefault="00622D03" w:rsidP="00622D03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>
        <w:t xml:space="preserve">Este Termo tem por objeto a </w:t>
      </w:r>
      <w:r w:rsidRPr="549FE8AE">
        <w:rPr>
          <w:b/>
          <w:bCs/>
        </w:rPr>
        <w:t xml:space="preserve">contratação de empresa visando o fornecimento e </w:t>
      </w:r>
      <w:r w:rsidR="002267F0">
        <w:rPr>
          <w:b/>
          <w:bCs/>
        </w:rPr>
        <w:t xml:space="preserve">instalação de </w:t>
      </w:r>
      <w:r w:rsidR="00081DAA">
        <w:rPr>
          <w:b/>
          <w:bCs/>
        </w:rPr>
        <w:t>S</w:t>
      </w:r>
      <w:r w:rsidRPr="549FE8AE">
        <w:rPr>
          <w:b/>
          <w:bCs/>
        </w:rPr>
        <w:t>istema</w:t>
      </w:r>
      <w:r w:rsidR="00866354">
        <w:rPr>
          <w:b/>
          <w:bCs/>
        </w:rPr>
        <w:t>(s)</w:t>
      </w:r>
      <w:r w:rsidRPr="549FE8AE">
        <w:rPr>
          <w:b/>
          <w:bCs/>
        </w:rPr>
        <w:t xml:space="preserve"> de </w:t>
      </w:r>
      <w:r w:rsidR="00686E00">
        <w:rPr>
          <w:b/>
          <w:bCs/>
        </w:rPr>
        <w:t>G</w:t>
      </w:r>
      <w:r w:rsidRPr="549FE8AE">
        <w:rPr>
          <w:b/>
          <w:bCs/>
        </w:rPr>
        <w:t xml:space="preserve">eração de </w:t>
      </w:r>
      <w:r w:rsidR="00686E00">
        <w:rPr>
          <w:b/>
          <w:bCs/>
        </w:rPr>
        <w:t>E</w:t>
      </w:r>
      <w:r w:rsidRPr="549FE8AE">
        <w:rPr>
          <w:b/>
          <w:bCs/>
        </w:rPr>
        <w:t xml:space="preserve">nergia </w:t>
      </w:r>
      <w:proofErr w:type="gramStart"/>
      <w:r w:rsidR="00B8401B">
        <w:rPr>
          <w:b/>
          <w:bCs/>
        </w:rPr>
        <w:t>F</w:t>
      </w:r>
      <w:r w:rsidR="00B8401B" w:rsidRPr="549FE8AE">
        <w:rPr>
          <w:b/>
          <w:bCs/>
        </w:rPr>
        <w:t>otovoltaica</w:t>
      </w:r>
      <w:r w:rsidR="002267F0">
        <w:rPr>
          <w:b/>
          <w:bCs/>
        </w:rPr>
        <w:t>,</w:t>
      </w:r>
      <w:r w:rsidR="00B8401B">
        <w:rPr>
          <w:b/>
          <w:bCs/>
        </w:rPr>
        <w:t xml:space="preserve">  </w:t>
      </w:r>
      <w:r w:rsidRPr="549FE8AE">
        <w:rPr>
          <w:b/>
          <w:bCs/>
        </w:rPr>
        <w:t>conectado</w:t>
      </w:r>
      <w:proofErr w:type="gramEnd"/>
      <w:r w:rsidR="0097639B">
        <w:rPr>
          <w:b/>
          <w:bCs/>
        </w:rPr>
        <w:t xml:space="preserve"> </w:t>
      </w:r>
      <w:r w:rsidR="00F858BA">
        <w:rPr>
          <w:b/>
          <w:bCs/>
        </w:rPr>
        <w:t>à</w:t>
      </w:r>
      <w:r w:rsidRPr="549FE8AE">
        <w:rPr>
          <w:b/>
          <w:bCs/>
        </w:rPr>
        <w:t xml:space="preserve"> rede ON-GRID</w:t>
      </w:r>
      <w:r w:rsidR="00F858BA">
        <w:rPr>
          <w:b/>
          <w:bCs/>
        </w:rPr>
        <w:t xml:space="preserve"> da concessionária de energia</w:t>
      </w:r>
      <w:r w:rsidRPr="549FE8AE">
        <w:rPr>
          <w:b/>
          <w:bCs/>
        </w:rPr>
        <w:t xml:space="preserve">, de acordo com o </w:t>
      </w:r>
      <w:r w:rsidR="00806D62">
        <w:rPr>
          <w:b/>
          <w:bCs/>
        </w:rPr>
        <w:t xml:space="preserve">Instrumento de Repasse </w:t>
      </w:r>
      <w:r w:rsidR="00BA2C93" w:rsidRPr="00BA2C93">
        <w:rPr>
          <w:b/>
          <w:bCs/>
          <w:highlight w:val="yellow"/>
        </w:rPr>
        <w:t>NNNNNN</w:t>
      </w:r>
      <w:r w:rsidRPr="549FE8AE">
        <w:rPr>
          <w:b/>
          <w:bCs/>
          <w:color w:val="FF0000"/>
        </w:rPr>
        <w:t xml:space="preserve"> </w:t>
      </w:r>
      <w:r w:rsidRPr="549FE8AE">
        <w:rPr>
          <w:b/>
          <w:bCs/>
        </w:rPr>
        <w:t xml:space="preserve">entre o Município </w:t>
      </w:r>
      <w:r w:rsidR="00BA2C93">
        <w:rPr>
          <w:b/>
          <w:bCs/>
        </w:rPr>
        <w:t xml:space="preserve">de </w:t>
      </w:r>
      <w:r w:rsidR="00BA2C93" w:rsidRPr="00BA2C93">
        <w:rPr>
          <w:b/>
          <w:bCs/>
          <w:highlight w:val="yellow"/>
        </w:rPr>
        <w:t>XXXXXXX</w:t>
      </w:r>
      <w:r w:rsidR="00BA2C93">
        <w:rPr>
          <w:b/>
          <w:bCs/>
        </w:rPr>
        <w:t xml:space="preserve"> </w:t>
      </w:r>
      <w:r w:rsidRPr="549FE8AE">
        <w:rPr>
          <w:b/>
          <w:bCs/>
        </w:rPr>
        <w:t>e a</w:t>
      </w:r>
      <w:r w:rsidR="00806D62">
        <w:rPr>
          <w:b/>
          <w:bCs/>
        </w:rPr>
        <w:t xml:space="preserve"> Caixa Econômica Federal – Programa Itaipu Mais Que Energia</w:t>
      </w:r>
      <w:r w:rsidRPr="549FE8AE">
        <w:rPr>
          <w:b/>
          <w:bCs/>
        </w:rPr>
        <w:t>.</w:t>
      </w:r>
    </w:p>
    <w:p w14:paraId="3D9D0527" w14:textId="77777777" w:rsidR="00622D03" w:rsidRPr="002B52C3" w:rsidRDefault="00622D03" w:rsidP="00622D03">
      <w:pPr>
        <w:keepLines/>
        <w:tabs>
          <w:tab w:val="left" w:pos="576"/>
        </w:tabs>
        <w:ind w:left="567"/>
        <w:jc w:val="both"/>
      </w:pPr>
    </w:p>
    <w:p w14:paraId="3078ACA7" w14:textId="45307EE6" w:rsidR="00BA2C93" w:rsidRDefault="00622D03" w:rsidP="00BA2C93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326D94">
        <w:t xml:space="preserve">O objeto a ser adquirido terá seu julgamento do tipo: </w:t>
      </w:r>
      <w:r w:rsidRPr="00023546">
        <w:rPr>
          <w:b/>
        </w:rPr>
        <w:t>menor preço global</w:t>
      </w:r>
      <w:r w:rsidRPr="00326D94">
        <w:t>.</w:t>
      </w:r>
    </w:p>
    <w:p w14:paraId="7081070F" w14:textId="7C76DC45" w:rsidR="00BA2C93" w:rsidRDefault="00BA2C93" w:rsidP="00BA2C93">
      <w:pPr>
        <w:keepLines/>
        <w:tabs>
          <w:tab w:val="left" w:pos="576"/>
        </w:tabs>
        <w:jc w:val="both"/>
      </w:pPr>
    </w:p>
    <w:p w14:paraId="5AD061D8" w14:textId="68C4224C" w:rsidR="00BA2C93" w:rsidRPr="00326D94" w:rsidRDefault="00BA2C93" w:rsidP="00BA2C93">
      <w:pPr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LEGISLAÇÃO</w:t>
      </w:r>
    </w:p>
    <w:p w14:paraId="3D384CAD" w14:textId="77777777" w:rsidR="00622D03" w:rsidRDefault="00622D03" w:rsidP="00622D03">
      <w:pPr>
        <w:keepLines/>
        <w:jc w:val="both"/>
      </w:pPr>
    </w:p>
    <w:p w14:paraId="020D6D15" w14:textId="77777777" w:rsidR="001B7E67" w:rsidRPr="001B7E67" w:rsidRDefault="001B7E67" w:rsidP="001B7E67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567" w:hanging="567"/>
        <w:jc w:val="both"/>
        <w:rPr>
          <w:vanish/>
        </w:rPr>
      </w:pPr>
    </w:p>
    <w:p w14:paraId="33E26F20" w14:textId="7D355511" w:rsidR="00622D03" w:rsidRDefault="00BA2C93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BA2C93">
        <w:t xml:space="preserve">A contratação da(s) empresa(s) para o referido objeto obedecerá ao disposto na Lei Federal nº </w:t>
      </w:r>
      <w:r w:rsidRPr="00BA2C93">
        <w:rPr>
          <w:highlight w:val="yellow"/>
        </w:rPr>
        <w:t>NNNN/NN, de DD/MM/AAAA (citar todas as leis no formato sugerido),</w:t>
      </w:r>
      <w:r w:rsidRPr="00BA2C93">
        <w:t xml:space="preserve"> e demais legislação aplicável, bem como as normas vigentes e aplicáveis ao objeto da presente licitação</w:t>
      </w:r>
    </w:p>
    <w:p w14:paraId="26C7B011" w14:textId="77777777" w:rsidR="00BA2C93" w:rsidRPr="00326D94" w:rsidRDefault="00BA2C93" w:rsidP="00BA2C93">
      <w:pPr>
        <w:keepLines/>
        <w:tabs>
          <w:tab w:val="left" w:pos="576"/>
        </w:tabs>
        <w:ind w:left="567"/>
        <w:jc w:val="both"/>
      </w:pPr>
    </w:p>
    <w:p w14:paraId="05E79B1C" w14:textId="77777777" w:rsidR="00F7430F" w:rsidRPr="00F7430F" w:rsidRDefault="00F7430F" w:rsidP="00F7430F">
      <w:pPr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F7430F">
        <w:rPr>
          <w:b/>
        </w:rPr>
        <w:t>JUSTIFICATIVA E OBJETIVO DA CONTRATAÇÃO</w:t>
      </w:r>
    </w:p>
    <w:p w14:paraId="21363B8B" w14:textId="77777777" w:rsidR="00F7430F" w:rsidRPr="006924B8" w:rsidRDefault="00F7430F" w:rsidP="00F7430F">
      <w:pPr>
        <w:pStyle w:val="PargrafodaLista"/>
        <w:keepLines/>
        <w:tabs>
          <w:tab w:val="left" w:pos="567"/>
        </w:tabs>
        <w:jc w:val="both"/>
      </w:pPr>
    </w:p>
    <w:p w14:paraId="68FC1B52" w14:textId="77777777" w:rsidR="001B7E67" w:rsidRPr="001B7E67" w:rsidRDefault="001B7E67" w:rsidP="001B7E67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567" w:hanging="567"/>
        <w:jc w:val="both"/>
        <w:rPr>
          <w:vanish/>
        </w:rPr>
      </w:pPr>
    </w:p>
    <w:p w14:paraId="267A9FEA" w14:textId="3A825C9C" w:rsidR="00F7430F" w:rsidRDefault="00F7430F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>
        <w:t xml:space="preserve">O </w:t>
      </w:r>
      <w:r w:rsidRPr="00F7430F">
        <w:t xml:space="preserve">Município de </w:t>
      </w:r>
      <w:r w:rsidRPr="00F7430F">
        <w:rPr>
          <w:highlight w:val="yellow"/>
        </w:rPr>
        <w:t>XXXXXX</w:t>
      </w:r>
      <w:r w:rsidRPr="00F7430F">
        <w:t xml:space="preserve"> </w:t>
      </w:r>
      <w:r>
        <w:t xml:space="preserve">localiza-se na região </w:t>
      </w:r>
      <w:r w:rsidRPr="00F7430F">
        <w:rPr>
          <w:highlight w:val="yellow"/>
        </w:rPr>
        <w:t>XXXXX</w:t>
      </w:r>
      <w:r>
        <w:t xml:space="preserve">, distante </w:t>
      </w:r>
      <w:r w:rsidRPr="00F7430F">
        <w:rPr>
          <w:highlight w:val="yellow"/>
        </w:rPr>
        <w:t>XXX</w:t>
      </w:r>
      <w:r>
        <w:t xml:space="preserve"> km da capital</w:t>
      </w:r>
      <w:r w:rsidR="008F0C76">
        <w:t xml:space="preserve"> do Estado</w:t>
      </w:r>
      <w:r>
        <w:t xml:space="preserve">, possui um território </w:t>
      </w:r>
      <w:r w:rsidRPr="00F7430F">
        <w:rPr>
          <w:highlight w:val="yellow"/>
        </w:rPr>
        <w:t>XXXXXX</w:t>
      </w:r>
      <w:r>
        <w:t xml:space="preserve"> e população de </w:t>
      </w:r>
      <w:r w:rsidRPr="00F7430F">
        <w:rPr>
          <w:highlight w:val="yellow"/>
        </w:rPr>
        <w:t>XXXXX</w:t>
      </w:r>
      <w:r>
        <w:t xml:space="preserve"> habitantes. </w:t>
      </w:r>
      <w:r w:rsidRPr="00F7430F">
        <w:rPr>
          <w:highlight w:val="yellow"/>
        </w:rPr>
        <w:t>(Descrição básica do Município)</w:t>
      </w:r>
    </w:p>
    <w:p w14:paraId="6D8A800F" w14:textId="58A80ECA" w:rsidR="000E00AC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>
        <w:t>A gestão municipal de forma sustentável é uma preocupação cada vez mais presente nas diretrizes da administração pública, considerando um cenário de escassez de recursos naturais a medida em que as populações aumentam. Assim, utilização de energia solar como alternativa sustentável vai de encontro com ações que demonstram a preocupação da administração pública com o meio ambiente e seus recursos.</w:t>
      </w:r>
    </w:p>
    <w:p w14:paraId="38970A14" w14:textId="73FDE015" w:rsidR="00F7430F" w:rsidRDefault="00F7430F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>
        <w:t>Visando uma administração mais sustentável e eficiente, a implantação o sistema</w:t>
      </w:r>
      <w:r w:rsidRPr="006924B8">
        <w:t xml:space="preserve"> de energia solar fotovoltaica </w:t>
      </w:r>
      <w:r>
        <w:t>se mostra como uma importante</w:t>
      </w:r>
      <w:r w:rsidRPr="006924B8">
        <w:t xml:space="preserve"> alternativa </w:t>
      </w:r>
      <w:r>
        <w:t xml:space="preserve">na produção de energia limpa e </w:t>
      </w:r>
      <w:r w:rsidRPr="006924B8">
        <w:t xml:space="preserve">na redução de custos </w:t>
      </w:r>
      <w:r>
        <w:t>da administração pública municipal.</w:t>
      </w:r>
      <w:r w:rsidRPr="006924B8">
        <w:t xml:space="preserve"> </w:t>
      </w:r>
      <w:r>
        <w:t>Ressalta-se ainda que</w:t>
      </w:r>
      <w:r w:rsidRPr="006924B8">
        <w:t xml:space="preserve"> a implantação </w:t>
      </w:r>
      <w:r>
        <w:t>do sistema fotovoltaico</w:t>
      </w:r>
      <w:r w:rsidRPr="006924B8">
        <w:t xml:space="preserve">, </w:t>
      </w:r>
      <w:r>
        <w:t>possibilitará</w:t>
      </w:r>
      <w:r w:rsidRPr="006924B8">
        <w:t xml:space="preserve"> </w:t>
      </w:r>
      <w:r>
        <w:t xml:space="preserve">que a matriz energética consumida pelos prédios da administração pública ocorra de </w:t>
      </w:r>
      <w:r w:rsidRPr="006924B8">
        <w:t>forma sustentável/renovável.</w:t>
      </w:r>
    </w:p>
    <w:p w14:paraId="60D0CC45" w14:textId="77777777" w:rsidR="002D516F" w:rsidRDefault="002D516F" w:rsidP="002D516F">
      <w:pPr>
        <w:keepLines/>
        <w:jc w:val="both"/>
      </w:pPr>
    </w:p>
    <w:p w14:paraId="45E8B691" w14:textId="77777777" w:rsidR="002D516F" w:rsidRDefault="002D516F" w:rsidP="002D516F">
      <w:pPr>
        <w:keepLines/>
        <w:jc w:val="both"/>
      </w:pPr>
    </w:p>
    <w:p w14:paraId="15B198A3" w14:textId="77777777" w:rsidR="002D516F" w:rsidRDefault="002D516F" w:rsidP="002D516F">
      <w:pPr>
        <w:keepLines/>
        <w:jc w:val="both"/>
      </w:pPr>
    </w:p>
    <w:p w14:paraId="073A796B" w14:textId="77777777" w:rsidR="002D516F" w:rsidRDefault="002D516F" w:rsidP="002D516F">
      <w:pPr>
        <w:keepLines/>
        <w:jc w:val="both"/>
      </w:pPr>
    </w:p>
    <w:p w14:paraId="56B66041" w14:textId="77777777" w:rsidR="002D516F" w:rsidRDefault="002D516F" w:rsidP="002D516F">
      <w:pPr>
        <w:keepLines/>
        <w:jc w:val="both"/>
      </w:pPr>
    </w:p>
    <w:p w14:paraId="28B9F8B3" w14:textId="77777777" w:rsidR="002D516F" w:rsidRDefault="002D516F" w:rsidP="002D516F">
      <w:pPr>
        <w:keepLines/>
        <w:jc w:val="both"/>
      </w:pPr>
    </w:p>
    <w:p w14:paraId="280AC38A" w14:textId="77777777" w:rsidR="002D516F" w:rsidRDefault="002D516F" w:rsidP="002D516F">
      <w:pPr>
        <w:keepLines/>
        <w:jc w:val="both"/>
      </w:pPr>
    </w:p>
    <w:p w14:paraId="4F7577E6" w14:textId="77777777" w:rsidR="002D516F" w:rsidRDefault="002D516F" w:rsidP="002D516F">
      <w:pPr>
        <w:keepLines/>
        <w:jc w:val="both"/>
      </w:pPr>
    </w:p>
    <w:p w14:paraId="65EC35EC" w14:textId="0B99F098" w:rsidR="002D516F" w:rsidRDefault="002D516F" w:rsidP="002D516F">
      <w:pPr>
        <w:keepLines/>
        <w:jc w:val="both"/>
      </w:pPr>
    </w:p>
    <w:p w14:paraId="2BAFA9A6" w14:textId="0D0C0226" w:rsidR="00B532A3" w:rsidRDefault="00B532A3" w:rsidP="002D516F">
      <w:pPr>
        <w:keepLines/>
        <w:jc w:val="both"/>
      </w:pPr>
    </w:p>
    <w:p w14:paraId="20BB322A" w14:textId="77777777" w:rsidR="00B532A3" w:rsidRPr="006924B8" w:rsidRDefault="00B532A3" w:rsidP="002D516F">
      <w:pPr>
        <w:keepLines/>
        <w:jc w:val="both"/>
      </w:pPr>
    </w:p>
    <w:p w14:paraId="20E4D5B7" w14:textId="77777777" w:rsidR="00F7430F" w:rsidRPr="00F7430F" w:rsidRDefault="00F7430F" w:rsidP="00F7430F">
      <w:pPr>
        <w:keepLines/>
        <w:ind w:left="567"/>
        <w:jc w:val="both"/>
        <w:rPr>
          <w:b/>
          <w:bCs/>
        </w:rPr>
      </w:pPr>
    </w:p>
    <w:p w14:paraId="10CDF625" w14:textId="59E81136" w:rsidR="00622D03" w:rsidRPr="0027597F" w:rsidRDefault="0027597F" w:rsidP="00622D03">
      <w:pPr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DO VALOR E DOS SERVIÇOS A SEREM ENTREGUE</w:t>
      </w:r>
    </w:p>
    <w:p w14:paraId="4868A2E9" w14:textId="77777777" w:rsidR="00622D03" w:rsidRPr="00326D94" w:rsidRDefault="00622D03" w:rsidP="00622D03">
      <w:pPr>
        <w:keepLines/>
        <w:ind w:left="567"/>
        <w:jc w:val="both"/>
        <w:rPr>
          <w:b/>
          <w:bCs/>
        </w:rPr>
      </w:pPr>
    </w:p>
    <w:tbl>
      <w:tblPr>
        <w:tblW w:w="8963" w:type="dxa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962"/>
        <w:gridCol w:w="993"/>
        <w:gridCol w:w="2268"/>
      </w:tblGrid>
      <w:tr w:rsidR="007906AD" w:rsidRPr="006924B8" w14:paraId="0168A7C3" w14:textId="77777777" w:rsidTr="00D90BB8">
        <w:tc>
          <w:tcPr>
            <w:tcW w:w="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EAAB2" w14:textId="2DFA67F2" w:rsidR="007906AD" w:rsidRPr="000D67E1" w:rsidRDefault="007906AD" w:rsidP="001B7E67">
            <w:pPr>
              <w:jc w:val="center"/>
              <w:rPr>
                <w:b/>
              </w:rPr>
            </w:pPr>
            <w:r w:rsidRPr="000D67E1">
              <w:rPr>
                <w:b/>
              </w:rPr>
              <w:t>Lote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757A4" w14:textId="47287E67" w:rsidR="007906AD" w:rsidRPr="000D67E1" w:rsidRDefault="007906AD" w:rsidP="00501824">
            <w:pPr>
              <w:spacing w:line="0" w:lineRule="atLeast"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do item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524F3" w14:textId="0998FF1A" w:rsidR="007906AD" w:rsidRPr="000D67E1" w:rsidRDefault="007906AD" w:rsidP="005D27BD">
            <w:pPr>
              <w:ind w:left="-15"/>
              <w:jc w:val="center"/>
              <w:rPr>
                <w:b/>
              </w:rPr>
            </w:pPr>
            <w:proofErr w:type="spellStart"/>
            <w:r w:rsidRPr="000D67E1">
              <w:rPr>
                <w:b/>
              </w:rPr>
              <w:t>Qtd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720F9" w14:textId="749628D5" w:rsidR="007906AD" w:rsidRPr="000D67E1" w:rsidRDefault="007906AD" w:rsidP="005D27BD">
            <w:pPr>
              <w:ind w:left="127"/>
              <w:jc w:val="center"/>
              <w:rPr>
                <w:b/>
              </w:rPr>
            </w:pPr>
            <w:r w:rsidRPr="000D67E1">
              <w:rPr>
                <w:b/>
              </w:rPr>
              <w:t>V</w:t>
            </w:r>
            <w:r>
              <w:rPr>
                <w:b/>
              </w:rPr>
              <w:t>alor</w:t>
            </w:r>
            <w:r w:rsidRPr="000D67E1">
              <w:rPr>
                <w:b/>
              </w:rPr>
              <w:t xml:space="preserve"> </w:t>
            </w:r>
            <w:r>
              <w:rPr>
                <w:b/>
              </w:rPr>
              <w:t>Global</w:t>
            </w:r>
          </w:p>
        </w:tc>
      </w:tr>
      <w:tr w:rsidR="007906AD" w:rsidRPr="006924B8" w14:paraId="3F329B98" w14:textId="77777777" w:rsidTr="00D90BB8">
        <w:trPr>
          <w:trHeight w:val="472"/>
        </w:trPr>
        <w:tc>
          <w:tcPr>
            <w:tcW w:w="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889E8" w14:textId="7A728754" w:rsidR="007906AD" w:rsidRPr="000D67E1" w:rsidRDefault="007906AD" w:rsidP="001B7E67">
            <w:pPr>
              <w:jc w:val="center"/>
              <w:rPr>
                <w:b/>
              </w:rPr>
            </w:pPr>
            <w:r w:rsidRPr="000D67E1"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298B" w14:textId="49DFE2E9" w:rsidR="007906AD" w:rsidRPr="000D67E1" w:rsidRDefault="007906AD" w:rsidP="549FE8AE">
            <w:pPr>
              <w:jc w:val="both"/>
            </w:pPr>
            <w:r w:rsidRPr="000D67E1">
              <w:rPr>
                <w:lang w:val="x-none"/>
              </w:rPr>
              <w:t>Fornecimento e instalação de sistema de geração de energia elétrica solar fotovoltaica em imóve</w:t>
            </w:r>
            <w:r>
              <w:t>l</w:t>
            </w:r>
            <w:r w:rsidRPr="000D67E1">
              <w:rPr>
                <w:lang w:val="x-none"/>
              </w:rPr>
              <w:t xml:space="preserve"> pertencente ao Município de </w:t>
            </w:r>
            <w:r w:rsidRPr="00DE7C66">
              <w:rPr>
                <w:highlight w:val="yellow"/>
              </w:rPr>
              <w:t>XXXXX</w:t>
            </w:r>
            <w:r w:rsidRPr="000D67E1">
              <w:rPr>
                <w:lang w:val="x-none"/>
              </w:rPr>
              <w:t>,</w:t>
            </w:r>
            <w:r>
              <w:t xml:space="preserve"> com conjunto de placas dimensionadas pelo executor com potência somada de no mínimo </w:t>
            </w:r>
            <w:r w:rsidRPr="00960F4E">
              <w:rPr>
                <w:highlight w:val="yellow"/>
              </w:rPr>
              <w:t xml:space="preserve">55 </w:t>
            </w:r>
            <w:proofErr w:type="spellStart"/>
            <w:r w:rsidRPr="00960F4E">
              <w:rPr>
                <w:highlight w:val="yellow"/>
              </w:rPr>
              <w:t>kWp</w:t>
            </w:r>
            <w:proofErr w:type="spellEnd"/>
            <w:r w:rsidRPr="000D67E1">
              <w:rPr>
                <w:lang w:val="x-none"/>
              </w:rPr>
              <w:t xml:space="preserve"> </w:t>
            </w:r>
            <w:r>
              <w:t xml:space="preserve">e potência mínima do </w:t>
            </w:r>
            <w:r w:rsidRPr="00D23C4F">
              <w:rPr>
                <w:highlight w:val="yellow"/>
              </w:rPr>
              <w:t>inversor de 42 Kw</w:t>
            </w:r>
            <w:r w:rsidRPr="000D67E1">
              <w:rPr>
                <w:lang w:val="x-none"/>
              </w:rPr>
              <w:t xml:space="preserve">.  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B5608" w14:textId="54BF716E" w:rsidR="007906AD" w:rsidRPr="000D67E1" w:rsidRDefault="007906AD" w:rsidP="000D67E1">
            <w:pPr>
              <w:ind w:left="226" w:right="197"/>
              <w:jc w:val="center"/>
              <w:rPr>
                <w:color w:val="000000" w:themeColor="text1"/>
              </w:rPr>
            </w:pPr>
            <w:r w:rsidRPr="000D67E1">
              <w:rPr>
                <w:color w:val="000000" w:themeColor="text1"/>
              </w:rPr>
              <w:t>01</w:t>
            </w:r>
          </w:p>
        </w:tc>
        <w:tc>
          <w:tcPr>
            <w:tcW w:w="22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3CB06AE0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561E10BE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5C70B6D1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1DF8EFEE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4BBC35C1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23E3F4E6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7E5FFD0F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68A8C152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0DF65B8F" w14:textId="77777777" w:rsidR="007906AD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</w:p>
          <w:p w14:paraId="057045CE" w14:textId="437C2DD0" w:rsidR="007906AD" w:rsidRPr="000D67E1" w:rsidRDefault="007906AD" w:rsidP="00C5588D">
            <w:pPr>
              <w:jc w:val="center"/>
              <w:rPr>
                <w:color w:val="000000" w:themeColor="text1"/>
                <w:highlight w:val="yellow"/>
              </w:rPr>
            </w:pPr>
            <w:r w:rsidRPr="000D67E1">
              <w:rPr>
                <w:color w:val="000000" w:themeColor="text1"/>
                <w:highlight w:val="yellow"/>
              </w:rPr>
              <w:t xml:space="preserve">R$ </w:t>
            </w:r>
            <w:r>
              <w:rPr>
                <w:color w:val="000000" w:themeColor="text1"/>
                <w:highlight w:val="yellow"/>
              </w:rPr>
              <w:t>XXXXX,00</w:t>
            </w:r>
          </w:p>
        </w:tc>
      </w:tr>
      <w:tr w:rsidR="007906AD" w:rsidRPr="006924B8" w14:paraId="0DAE007A" w14:textId="77777777" w:rsidTr="00D90BB8">
        <w:trPr>
          <w:trHeight w:val="472"/>
        </w:trPr>
        <w:tc>
          <w:tcPr>
            <w:tcW w:w="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2B96" w14:textId="15E81B08" w:rsidR="007906AD" w:rsidRPr="000D67E1" w:rsidRDefault="007906AD" w:rsidP="001B7E67">
            <w:pPr>
              <w:jc w:val="center"/>
              <w:rPr>
                <w:b/>
              </w:rPr>
            </w:pPr>
            <w:r w:rsidRPr="000D67E1">
              <w:rPr>
                <w:b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E086" w14:textId="35442923" w:rsidR="007906AD" w:rsidRPr="000D67E1" w:rsidRDefault="007906AD" w:rsidP="00740A5B">
            <w:pPr>
              <w:jc w:val="both"/>
            </w:pPr>
            <w:r w:rsidRPr="000D67E1">
              <w:rPr>
                <w:lang w:val="x-none"/>
              </w:rPr>
              <w:t>Fornecimento e instalação de sistema de geração de energia elétrica solar fotovoltaica em imóve</w:t>
            </w:r>
            <w:r>
              <w:t>l</w:t>
            </w:r>
            <w:r w:rsidRPr="000D67E1">
              <w:rPr>
                <w:lang w:val="x-none"/>
              </w:rPr>
              <w:t xml:space="preserve"> pertencente ao Município de </w:t>
            </w:r>
            <w:r w:rsidRPr="00DE7C66">
              <w:rPr>
                <w:highlight w:val="yellow"/>
              </w:rPr>
              <w:t>XXXXX</w:t>
            </w:r>
            <w:r w:rsidRPr="000D67E1">
              <w:rPr>
                <w:lang w:val="x-none"/>
              </w:rPr>
              <w:t>,</w:t>
            </w:r>
            <w:r>
              <w:t xml:space="preserve"> </w:t>
            </w:r>
            <w:r w:rsidRPr="000D67E1">
              <w:rPr>
                <w:lang w:val="x-none"/>
              </w:rPr>
              <w:t xml:space="preserve"> </w:t>
            </w:r>
            <w:r>
              <w:t xml:space="preserve">com conjunto de placas dimensionadas pelo executor com potência somada de no mínimo </w:t>
            </w:r>
            <w:r>
              <w:rPr>
                <w:highlight w:val="yellow"/>
              </w:rPr>
              <w:t>60</w:t>
            </w:r>
            <w:r w:rsidRPr="00960F4E">
              <w:rPr>
                <w:highlight w:val="yellow"/>
              </w:rPr>
              <w:t xml:space="preserve"> </w:t>
            </w:r>
            <w:proofErr w:type="spellStart"/>
            <w:r w:rsidRPr="00960F4E">
              <w:rPr>
                <w:highlight w:val="yellow"/>
              </w:rPr>
              <w:t>kWp</w:t>
            </w:r>
            <w:proofErr w:type="spellEnd"/>
            <w:r w:rsidRPr="000D67E1">
              <w:rPr>
                <w:lang w:val="x-none"/>
              </w:rPr>
              <w:t xml:space="preserve"> </w:t>
            </w:r>
            <w:r>
              <w:t xml:space="preserve">e potência mínima do </w:t>
            </w:r>
            <w:r w:rsidRPr="00D23C4F">
              <w:rPr>
                <w:highlight w:val="yellow"/>
              </w:rPr>
              <w:t xml:space="preserve">inversor de 45 </w:t>
            </w:r>
            <w:r w:rsidRPr="00960F4E">
              <w:rPr>
                <w:highlight w:val="yellow"/>
              </w:rPr>
              <w:t>Kw</w:t>
            </w:r>
            <w:r w:rsidRPr="000D67E1">
              <w:rPr>
                <w:lang w:val="x-none"/>
              </w:rPr>
              <w:t xml:space="preserve">.  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1890E" w14:textId="475BD605" w:rsidR="007906AD" w:rsidRPr="000D67E1" w:rsidRDefault="007906AD" w:rsidP="00740A5B">
            <w:pPr>
              <w:ind w:left="226" w:right="197"/>
              <w:jc w:val="center"/>
            </w:pPr>
            <w:r>
              <w:t>01</w:t>
            </w: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3D3C15E" w14:textId="0856FEFC" w:rsidR="007906AD" w:rsidRPr="000D67E1" w:rsidRDefault="007906AD" w:rsidP="001B7E67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906AD" w:rsidRPr="006924B8" w14:paraId="48762F36" w14:textId="77777777" w:rsidTr="00D90BB8">
        <w:trPr>
          <w:trHeight w:val="472"/>
        </w:trPr>
        <w:tc>
          <w:tcPr>
            <w:tcW w:w="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8328" w14:textId="0461CC04" w:rsidR="007906AD" w:rsidRPr="000D67E1" w:rsidRDefault="007906AD" w:rsidP="001B7E67">
            <w:pPr>
              <w:jc w:val="center"/>
              <w:rPr>
                <w:b/>
              </w:rPr>
            </w:pPr>
            <w:r w:rsidRPr="000D67E1"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8301" w14:textId="0D2B6BDD" w:rsidR="007906AD" w:rsidRPr="000D67E1" w:rsidRDefault="007906AD" w:rsidP="00740A5B">
            <w:pPr>
              <w:jc w:val="both"/>
            </w:pPr>
            <w:r w:rsidRPr="000D67E1">
              <w:rPr>
                <w:lang w:val="x-none"/>
              </w:rPr>
              <w:t>Fornecimento e instalação de sistema de geração de energia elétrica solar fotovoltaica em imóve</w:t>
            </w:r>
            <w:r>
              <w:t>l</w:t>
            </w:r>
            <w:r w:rsidRPr="000D67E1">
              <w:rPr>
                <w:lang w:val="x-none"/>
              </w:rPr>
              <w:t xml:space="preserve"> pertencente ao Município de </w:t>
            </w:r>
            <w:r w:rsidRPr="00DE7C66">
              <w:rPr>
                <w:highlight w:val="yellow"/>
              </w:rPr>
              <w:t>XXXXX</w:t>
            </w:r>
            <w:r w:rsidRPr="000D67E1">
              <w:rPr>
                <w:lang w:val="x-none"/>
              </w:rPr>
              <w:t xml:space="preserve">, </w:t>
            </w:r>
            <w:r>
              <w:t xml:space="preserve">com conjunto de placas dimensionadas pelo executor com potência somada de no mínimo </w:t>
            </w:r>
            <w:r>
              <w:rPr>
                <w:highlight w:val="yellow"/>
              </w:rPr>
              <w:t>7</w:t>
            </w:r>
            <w:r w:rsidRPr="00960F4E">
              <w:rPr>
                <w:highlight w:val="yellow"/>
              </w:rPr>
              <w:t xml:space="preserve">5 </w:t>
            </w:r>
            <w:proofErr w:type="spellStart"/>
            <w:r w:rsidRPr="00960F4E">
              <w:rPr>
                <w:highlight w:val="yellow"/>
              </w:rPr>
              <w:t>kWp</w:t>
            </w:r>
            <w:proofErr w:type="spellEnd"/>
            <w:r w:rsidRPr="000D67E1">
              <w:rPr>
                <w:lang w:val="x-none"/>
              </w:rPr>
              <w:t xml:space="preserve"> </w:t>
            </w:r>
            <w:r>
              <w:t xml:space="preserve">e potência mínima do </w:t>
            </w:r>
            <w:r w:rsidRPr="00D23C4F">
              <w:rPr>
                <w:highlight w:val="yellow"/>
              </w:rPr>
              <w:t xml:space="preserve">inversor de 57 </w:t>
            </w:r>
            <w:r w:rsidRPr="00960F4E">
              <w:rPr>
                <w:highlight w:val="yellow"/>
              </w:rPr>
              <w:t>Kw</w:t>
            </w:r>
            <w:r>
              <w:t xml:space="preserve">, </w:t>
            </w:r>
            <w:r w:rsidRPr="00740A5B">
              <w:rPr>
                <w:highlight w:val="yellow"/>
              </w:rPr>
              <w:t>incluindo fornecimento e execução de estrutura de cobertura de estacionamento para implantação das placas, conforme especificações;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060AF" w14:textId="337B59C9" w:rsidR="007906AD" w:rsidRPr="000D67E1" w:rsidRDefault="007906AD" w:rsidP="00740A5B">
            <w:pPr>
              <w:ind w:left="226" w:right="197"/>
              <w:jc w:val="center"/>
            </w:pPr>
            <w:r>
              <w:t>01</w:t>
            </w: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5A1F79" w14:textId="0EC371CA" w:rsidR="007906AD" w:rsidRPr="000D67E1" w:rsidRDefault="007906AD" w:rsidP="001B7E67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14:paraId="23105B81" w14:textId="03C8250C" w:rsidR="005C785D" w:rsidRPr="001D7110" w:rsidRDefault="005C785D" w:rsidP="001D7110">
      <w:pPr>
        <w:spacing w:after="120"/>
        <w:ind w:right="-1"/>
        <w:jc w:val="both"/>
        <w:rPr>
          <w:sz w:val="22"/>
          <w:szCs w:val="22"/>
        </w:rPr>
      </w:pPr>
      <w:r w:rsidRPr="001D7110">
        <w:rPr>
          <w:sz w:val="22"/>
          <w:szCs w:val="22"/>
        </w:rPr>
        <w:t>*Inversor(es) dimensionado(s) com potência mínima de 7</w:t>
      </w:r>
      <w:r w:rsidR="00FF7C35">
        <w:rPr>
          <w:sz w:val="22"/>
          <w:szCs w:val="22"/>
        </w:rPr>
        <w:t>6</w:t>
      </w:r>
      <w:r w:rsidRPr="001D7110">
        <w:rPr>
          <w:sz w:val="22"/>
          <w:szCs w:val="22"/>
        </w:rPr>
        <w:t>% em relação a soma da potência dos módulos solares (placas).</w:t>
      </w:r>
    </w:p>
    <w:p w14:paraId="702C4EC7" w14:textId="77777777" w:rsidR="001D7110" w:rsidRPr="001D7110" w:rsidRDefault="001D7110" w:rsidP="001D7110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0"/>
        <w:jc w:val="both"/>
        <w:rPr>
          <w:vanish/>
        </w:rPr>
      </w:pPr>
    </w:p>
    <w:p w14:paraId="29B3FB21" w14:textId="5CA7740E" w:rsidR="001D7110" w:rsidRPr="001D7110" w:rsidRDefault="001D7110" w:rsidP="006016A6">
      <w:pPr>
        <w:keepLines/>
        <w:numPr>
          <w:ilvl w:val="1"/>
          <w:numId w:val="1"/>
        </w:numPr>
        <w:tabs>
          <w:tab w:val="clear" w:pos="0"/>
          <w:tab w:val="num" w:pos="567"/>
        </w:tabs>
        <w:ind w:left="567" w:hanging="567"/>
        <w:jc w:val="both"/>
      </w:pPr>
      <w:r w:rsidRPr="001D7110">
        <w:t xml:space="preserve">Foi realizada pesquisa de mercado e/ou através de tabelas de preços especificas, conforme quadro de cotações em anexo, </w:t>
      </w:r>
      <w:r w:rsidR="00C64D72">
        <w:t>estabelecendo</w:t>
      </w:r>
      <w:r w:rsidRPr="001D7110">
        <w:t xml:space="preserve"> que o preço de referência para a execução de todos os itens do quadro acima foi </w:t>
      </w:r>
      <w:r w:rsidRPr="001D7110">
        <w:rPr>
          <w:b/>
          <w:highlight w:val="yellow"/>
        </w:rPr>
        <w:t xml:space="preserve">R$ </w:t>
      </w:r>
      <w:proofErr w:type="gramStart"/>
      <w:r w:rsidRPr="001D7110">
        <w:rPr>
          <w:b/>
          <w:highlight w:val="yellow"/>
        </w:rPr>
        <w:t>XXX.XXX,XX</w:t>
      </w:r>
      <w:proofErr w:type="gramEnd"/>
      <w:r w:rsidRPr="001D7110">
        <w:rPr>
          <w:b/>
          <w:highlight w:val="yellow"/>
        </w:rPr>
        <w:t xml:space="preserve"> </w:t>
      </w:r>
      <w:r w:rsidRPr="001D7110">
        <w:rPr>
          <w:b/>
          <w:bCs/>
          <w:highlight w:val="yellow"/>
        </w:rPr>
        <w:t>(XXXX mil reais)</w:t>
      </w:r>
      <w:r w:rsidRPr="001D7110">
        <w:t xml:space="preserve"> sendo este o valor que sugerimos </w:t>
      </w:r>
      <w:r>
        <w:t xml:space="preserve">que </w:t>
      </w:r>
      <w:r w:rsidRPr="001D7110">
        <w:t>seja adotado como preço máximo a ser admitido no certame.</w:t>
      </w:r>
    </w:p>
    <w:p w14:paraId="288AB349" w14:textId="77777777" w:rsidR="006016A6" w:rsidRDefault="006016A6" w:rsidP="006016A6">
      <w:pPr>
        <w:keepLines/>
        <w:ind w:left="567"/>
        <w:jc w:val="both"/>
        <w:rPr>
          <w:rFonts w:ascii="Arial" w:eastAsia="Calibri" w:hAnsi="Arial" w:cs="Arial"/>
          <w:b/>
          <w:sz w:val="22"/>
        </w:rPr>
      </w:pPr>
    </w:p>
    <w:p w14:paraId="0814006C" w14:textId="3AE3C34B" w:rsidR="006016A6" w:rsidRPr="006016A6" w:rsidRDefault="006016A6" w:rsidP="006016A6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  <w:bCs/>
        </w:rPr>
      </w:pPr>
      <w:r w:rsidRPr="006016A6">
        <w:rPr>
          <w:b/>
          <w:bCs/>
        </w:rPr>
        <w:t>PROJETOS DOS SISTEMAS DE GERAÇÃO SOLAR FOTOVOLTAICO CONECTADO À REDE</w:t>
      </w:r>
      <w:r>
        <w:rPr>
          <w:b/>
          <w:bCs/>
        </w:rPr>
        <w:t xml:space="preserve"> </w:t>
      </w:r>
      <w:r w:rsidRPr="006016A6">
        <w:rPr>
          <w:b/>
          <w:bCs/>
          <w:highlight w:val="yellow"/>
        </w:rPr>
        <w:t>(deixar</w:t>
      </w:r>
      <w:r>
        <w:rPr>
          <w:b/>
          <w:bCs/>
          <w:highlight w:val="yellow"/>
        </w:rPr>
        <w:t xml:space="preserve"> este item</w:t>
      </w:r>
      <w:r w:rsidRPr="006016A6">
        <w:rPr>
          <w:b/>
          <w:bCs/>
          <w:highlight w:val="yellow"/>
        </w:rPr>
        <w:t xml:space="preserve"> caso o projeto seja contratado junto com os equipamentos</w:t>
      </w:r>
      <w:r>
        <w:rPr>
          <w:b/>
          <w:bCs/>
          <w:highlight w:val="yellow"/>
        </w:rPr>
        <w:t>, senão retirar</w:t>
      </w:r>
      <w:r w:rsidRPr="006016A6">
        <w:rPr>
          <w:b/>
          <w:bCs/>
          <w:highlight w:val="yellow"/>
        </w:rPr>
        <w:t>)</w:t>
      </w:r>
    </w:p>
    <w:p w14:paraId="300361A6" w14:textId="77777777" w:rsidR="006016A6" w:rsidRDefault="006016A6" w:rsidP="006016A6">
      <w:pPr>
        <w:keepLines/>
        <w:ind w:left="567"/>
        <w:jc w:val="both"/>
        <w:rPr>
          <w:b/>
          <w:bCs/>
          <w:u w:val="single"/>
        </w:rPr>
      </w:pPr>
    </w:p>
    <w:p w14:paraId="6914B9D6" w14:textId="48A4BCBA" w:rsidR="006016A6" w:rsidRPr="006016A6" w:rsidRDefault="006016A6" w:rsidP="00903BE7">
      <w:pPr>
        <w:keepLines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6016A6">
        <w:t>A empresa contratada deverá apresentar o projeto para cada sistema</w:t>
      </w:r>
      <w:r w:rsidRPr="006016A6">
        <w:rPr>
          <w:rFonts w:eastAsia="Calibri"/>
        </w:rPr>
        <w:t xml:space="preserve"> instalado, juntamente com as liberações e pareceres da </w:t>
      </w:r>
      <w:r w:rsidR="008F0C76" w:rsidRPr="008F0C76">
        <w:rPr>
          <w:rFonts w:eastAsia="Calibri"/>
          <w:highlight w:val="yellow"/>
        </w:rPr>
        <w:t>CONCESSIONÁRIA COPEL / ENERGISA</w:t>
      </w:r>
      <w:r w:rsidRPr="006016A6">
        <w:rPr>
          <w:rFonts w:eastAsia="Calibri"/>
        </w:rPr>
        <w:t xml:space="preserve">, contendo: locação de todos os equipamentos, inclusive cabeamento, caixas de conexão, proteção e componentes do sistema de monitoramento, a contratada deverá apresentar planilha dos equipamentos e materiais componentes dos sistemas de geração solar fotovoltaico, informando marca, modelo, especificações técnicas e quantitativos para os componentes. </w:t>
      </w:r>
    </w:p>
    <w:p w14:paraId="4093EE95" w14:textId="77777777" w:rsidR="006016A6" w:rsidRPr="006016A6" w:rsidRDefault="006016A6" w:rsidP="006016A6">
      <w:pPr>
        <w:keepLines/>
        <w:tabs>
          <w:tab w:val="left" w:pos="567"/>
        </w:tabs>
        <w:ind w:left="567"/>
        <w:jc w:val="both"/>
        <w:rPr>
          <w:b/>
        </w:rPr>
      </w:pPr>
    </w:p>
    <w:p w14:paraId="7FAA2C00" w14:textId="0E297FB3" w:rsidR="00622D03" w:rsidRPr="001B7E67" w:rsidRDefault="00622D03" w:rsidP="00622D03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1B7E67">
        <w:rPr>
          <w:b/>
          <w:bCs/>
          <w:u w:val="single"/>
        </w:rPr>
        <w:t xml:space="preserve">DAS </w:t>
      </w:r>
      <w:r w:rsidR="00EA39B5" w:rsidRPr="001B7E67">
        <w:rPr>
          <w:b/>
          <w:bCs/>
          <w:u w:val="single"/>
        </w:rPr>
        <w:t>ESPECIFICAÇÕES</w:t>
      </w:r>
      <w:r w:rsidRPr="001B7E67">
        <w:rPr>
          <w:b/>
          <w:bCs/>
          <w:u w:val="single"/>
        </w:rPr>
        <w:t>:</w:t>
      </w:r>
    </w:p>
    <w:p w14:paraId="5FB02AF3" w14:textId="6EC17440" w:rsidR="00B938E3" w:rsidRDefault="00B938E3" w:rsidP="00622D03">
      <w:pPr>
        <w:keepLines/>
        <w:tabs>
          <w:tab w:val="left" w:pos="567"/>
        </w:tabs>
        <w:jc w:val="both"/>
        <w:rPr>
          <w:b/>
          <w:bCs/>
        </w:rPr>
      </w:pPr>
    </w:p>
    <w:p w14:paraId="6F946850" w14:textId="77777777" w:rsidR="001B7E67" w:rsidRPr="001B7E67" w:rsidRDefault="001B7E67" w:rsidP="001B7E67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567" w:hanging="567"/>
        <w:jc w:val="both"/>
        <w:rPr>
          <w:b/>
          <w:bCs/>
          <w:vanish/>
        </w:rPr>
      </w:pPr>
    </w:p>
    <w:p w14:paraId="6B46279F" w14:textId="77777777" w:rsidR="001B7E67" w:rsidRPr="001B7E67" w:rsidRDefault="001B7E67" w:rsidP="001B7E67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567" w:hanging="567"/>
        <w:jc w:val="both"/>
        <w:rPr>
          <w:b/>
          <w:bCs/>
          <w:vanish/>
        </w:rPr>
      </w:pPr>
    </w:p>
    <w:p w14:paraId="0E95B35D" w14:textId="2B72B994" w:rsidR="001B7E67" w:rsidRDefault="001B7E67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  <w:rPr>
          <w:b/>
          <w:bCs/>
        </w:rPr>
      </w:pPr>
      <w:r>
        <w:rPr>
          <w:b/>
          <w:bCs/>
        </w:rPr>
        <w:t>Sistema de geração de energia</w:t>
      </w:r>
    </w:p>
    <w:p w14:paraId="0897064D" w14:textId="77777777" w:rsidR="001B7E67" w:rsidRPr="001B7E67" w:rsidRDefault="001B7E67" w:rsidP="001B7E67">
      <w:pPr>
        <w:keepLines/>
        <w:tabs>
          <w:tab w:val="left" w:pos="576"/>
        </w:tabs>
        <w:ind w:left="567"/>
        <w:jc w:val="both"/>
        <w:rPr>
          <w:b/>
          <w:bCs/>
        </w:rPr>
      </w:pPr>
    </w:p>
    <w:p w14:paraId="26C26FF8" w14:textId="1C21CB83" w:rsidR="00A20507" w:rsidRDefault="00A20507" w:rsidP="00A20507">
      <w:pPr>
        <w:pStyle w:val="PargrafodaLista"/>
        <w:numPr>
          <w:ilvl w:val="1"/>
          <w:numId w:val="4"/>
        </w:numPr>
        <w:spacing w:after="120"/>
        <w:ind w:left="567" w:hanging="357"/>
        <w:jc w:val="both"/>
        <w:rPr>
          <w:highlight w:val="yellow"/>
        </w:rPr>
      </w:pPr>
      <w:r w:rsidRPr="00A20507">
        <w:rPr>
          <w:highlight w:val="yellow"/>
        </w:rPr>
        <w:t xml:space="preserve">A contratação inclui a elaboração de projetos; </w:t>
      </w:r>
      <w:r>
        <w:rPr>
          <w:highlight w:val="yellow"/>
        </w:rPr>
        <w:t xml:space="preserve">fornecimento de </w:t>
      </w:r>
      <w:proofErr w:type="spellStart"/>
      <w:r>
        <w:rPr>
          <w:highlight w:val="yellow"/>
        </w:rPr>
        <w:t>ARTs</w:t>
      </w:r>
      <w:proofErr w:type="spellEnd"/>
      <w:r w:rsidR="00D23C4F">
        <w:rPr>
          <w:highlight w:val="yellow"/>
        </w:rPr>
        <w:t xml:space="preserve"> ou </w:t>
      </w:r>
      <w:proofErr w:type="spellStart"/>
      <w:r w:rsidR="00D23C4F">
        <w:rPr>
          <w:highlight w:val="yellow"/>
        </w:rPr>
        <w:t>TRT’s</w:t>
      </w:r>
      <w:proofErr w:type="spellEnd"/>
      <w:r>
        <w:rPr>
          <w:highlight w:val="yellow"/>
        </w:rPr>
        <w:t xml:space="preserve">; </w:t>
      </w:r>
      <w:r w:rsidRPr="00A20507">
        <w:rPr>
          <w:highlight w:val="yellow"/>
        </w:rPr>
        <w:t>fornecimento e instalação de todos os equipamentos necessários e correlatos; infraestruturas não existentes e necessárias; aprovação urbanística, ambiental, da concessionária e outras necessárias e conexão à rede de distribuição</w:t>
      </w:r>
      <w:r>
        <w:rPr>
          <w:highlight w:val="yellow"/>
        </w:rPr>
        <w:t>;</w:t>
      </w:r>
      <w:r w:rsidRPr="001B7E67">
        <w:rPr>
          <w:highlight w:val="yellow"/>
        </w:rPr>
        <w:t xml:space="preserve"> homologação a rede da concessionária de energia local</w:t>
      </w:r>
      <w:r>
        <w:rPr>
          <w:highlight w:val="yellow"/>
        </w:rPr>
        <w:t>;</w:t>
      </w:r>
      <w:r w:rsidRPr="00A20507">
        <w:rPr>
          <w:highlight w:val="yellow"/>
        </w:rPr>
        <w:t xml:space="preserve"> bem como comissionamento e capacitação da equipe técnica deste Município, em acordo com as exigências relacionadas nas especificações técnicas do presente Termo de Referência.</w:t>
      </w:r>
      <w:r>
        <w:rPr>
          <w:highlight w:val="yellow"/>
        </w:rPr>
        <w:t xml:space="preserve"> (</w:t>
      </w:r>
      <w:r w:rsidRPr="001B7E67">
        <w:rPr>
          <w:highlight w:val="yellow"/>
        </w:rPr>
        <w:t>caso seja contratado junto);</w:t>
      </w:r>
    </w:p>
    <w:p w14:paraId="7DEA31FF" w14:textId="77777777" w:rsidR="005C785D" w:rsidRPr="001B7E67" w:rsidRDefault="005C785D" w:rsidP="005C785D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O sistema compreende painéis solares fotovoltaicos, inversores e seus acessórios.</w:t>
      </w:r>
    </w:p>
    <w:p w14:paraId="6701B60F" w14:textId="77777777" w:rsidR="005C785D" w:rsidRPr="001B7E67" w:rsidRDefault="005C785D" w:rsidP="005C785D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Os equipamentos e os procedimentos de instalação devem estar de acordo com as normas da ABNT (Associação Brasileira de Normas Técnicas) e demais normas correlatas.</w:t>
      </w:r>
    </w:p>
    <w:p w14:paraId="4FD35BBD" w14:textId="77777777" w:rsidR="00F54910" w:rsidRPr="001B7E67" w:rsidRDefault="00B429E6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S</w:t>
      </w:r>
      <w:r w:rsidR="00F54910" w:rsidRPr="001B7E67">
        <w:t>istema de Geração de Energia Fotovoltaica homologado à rede da concessionária de energia (sistema ON-GRID).</w:t>
      </w:r>
    </w:p>
    <w:p w14:paraId="2F7B21BF" w14:textId="4DC210F6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Pla</w:t>
      </w:r>
      <w:r w:rsidR="00F54910" w:rsidRPr="001B7E67">
        <w:t>cas fotovoltaicas no mínimo de 500Wp</w:t>
      </w:r>
      <w:r w:rsidRPr="001B7E67">
        <w:t xml:space="preserve">; </w:t>
      </w:r>
    </w:p>
    <w:p w14:paraId="2DE29A3C" w14:textId="362792CE" w:rsidR="00427889" w:rsidRPr="001B7E67" w:rsidRDefault="00F54910" w:rsidP="00427889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Inversor(es) dimensionado(s) com potência de 75% a 85% em relação a soma da potência dos módulos solares (placas)</w:t>
      </w:r>
      <w:r w:rsidR="008F0C76">
        <w:t xml:space="preserve"> </w:t>
      </w:r>
      <w:r w:rsidR="005C785D" w:rsidRPr="001B7E67">
        <w:t>Modulo de comunicação para disponibilização de dados e registro em nuvem em conjunto com o sistema de monitoramento</w:t>
      </w:r>
      <w:r w:rsidR="00B938E3" w:rsidRPr="001B7E67">
        <w:t xml:space="preserve"> </w:t>
      </w:r>
      <w:proofErr w:type="spellStart"/>
      <w:r w:rsidR="00B938E3" w:rsidRPr="001B7E67">
        <w:t>wi-fi</w:t>
      </w:r>
      <w:proofErr w:type="spellEnd"/>
      <w:r w:rsidR="00B938E3" w:rsidRPr="001B7E67">
        <w:t>;</w:t>
      </w:r>
    </w:p>
    <w:p w14:paraId="627AD25F" w14:textId="59E4533E" w:rsidR="00F54910" w:rsidRPr="001B7E67" w:rsidRDefault="00255555" w:rsidP="00427889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 xml:space="preserve">Inversor solar de potência compatível com a potência do sistema, com caixa de junção - </w:t>
      </w:r>
      <w:proofErr w:type="spellStart"/>
      <w:r w:rsidRPr="001B7E67">
        <w:t>string</w:t>
      </w:r>
      <w:proofErr w:type="spellEnd"/>
      <w:r w:rsidRPr="001B7E67">
        <w:t xml:space="preserve"> box (quadros de proteção), homologado pela concessionária de energia local;</w:t>
      </w:r>
    </w:p>
    <w:p w14:paraId="6E86862B" w14:textId="77777777" w:rsidR="00F54910" w:rsidRPr="001B7E67" w:rsidRDefault="00F54910" w:rsidP="00F54910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 xml:space="preserve">Modulo de comunicação para disponibilização de dados e registro em nuvem em conjunto com o sistema de monitoramento </w:t>
      </w:r>
      <w:proofErr w:type="spellStart"/>
      <w:r w:rsidRPr="001B7E67">
        <w:t>wi-fi</w:t>
      </w:r>
      <w:proofErr w:type="spellEnd"/>
      <w:r w:rsidRPr="001B7E67">
        <w:t>;</w:t>
      </w:r>
    </w:p>
    <w:p w14:paraId="19302B80" w14:textId="77777777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 xml:space="preserve">Cabeamento elétrico compatível com a potência do sistema, utilizando como referência à classe 5 NBR NM 280; </w:t>
      </w:r>
    </w:p>
    <w:p w14:paraId="680184DF" w14:textId="77777777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 xml:space="preserve">Conectores elétricos (macho e fêmea) compatíveis com a potência do sistema; </w:t>
      </w:r>
    </w:p>
    <w:p w14:paraId="1D5341C5" w14:textId="77777777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 xml:space="preserve">Aterramento adequado conforme normas vigentes; </w:t>
      </w:r>
    </w:p>
    <w:p w14:paraId="1E0EE57B" w14:textId="77777777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Quadros de comando e proteção conforme normas da distribuidora local;</w:t>
      </w:r>
    </w:p>
    <w:p w14:paraId="0CE43B80" w14:textId="77777777" w:rsidR="001E097F" w:rsidRPr="001B7E67" w:rsidRDefault="001E097F" w:rsidP="001E097F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Materiais, insumos e mão-de-obra necessários para fixação, montagem e instalação do sistema de geração fotovoltaica;</w:t>
      </w:r>
    </w:p>
    <w:p w14:paraId="2ACB5480" w14:textId="77777777" w:rsidR="001E097F" w:rsidRPr="001B7E67" w:rsidRDefault="001E097F" w:rsidP="001E097F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Suportes de alumínio ou de aço, de alta resistência, com proteção contra corrosão e acessórios para fixação dos módulos;</w:t>
      </w:r>
    </w:p>
    <w:p w14:paraId="75801B28" w14:textId="77777777" w:rsidR="005C785D" w:rsidRPr="001B7E67" w:rsidRDefault="005C785D" w:rsidP="005C785D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Estruturas de suporte deverão suportar ventos segundo as especificações da NBR 6123;</w:t>
      </w:r>
    </w:p>
    <w:p w14:paraId="1A298B96" w14:textId="58C2AAC3" w:rsidR="00B938E3" w:rsidRPr="001B7E67" w:rsidRDefault="00B938E3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Sistema orientado</w:t>
      </w:r>
      <w:r w:rsidR="00FC3EDC" w:rsidRPr="001B7E67">
        <w:t xml:space="preserve"> ao </w:t>
      </w:r>
      <w:r w:rsidRPr="001B7E67">
        <w:t>máximo possível para o norte geográfico e</w:t>
      </w:r>
      <w:r w:rsidR="00693EAE" w:rsidRPr="001B7E67">
        <w:t xml:space="preserve">/ou face oeste, </w:t>
      </w:r>
      <w:r w:rsidRPr="001B7E67">
        <w:t>livre de sombras.</w:t>
      </w:r>
    </w:p>
    <w:p w14:paraId="620FB37E" w14:textId="357B3453" w:rsidR="003E71E5" w:rsidRDefault="00D26D71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1B7E67">
        <w:t>Se necessário, a contratada deverá fazer todas as adequações no padrão de energia e afins, para total funcionamento e homologação da distribuidora de energia</w:t>
      </w:r>
      <w:r w:rsidR="003E71E5" w:rsidRPr="001B7E67">
        <w:t xml:space="preserve">. </w:t>
      </w:r>
    </w:p>
    <w:p w14:paraId="4B726AC8" w14:textId="738D1909" w:rsidR="00E52871" w:rsidRPr="001B7E67" w:rsidRDefault="00E52871" w:rsidP="00B938E3">
      <w:pPr>
        <w:pStyle w:val="PargrafodaLista"/>
        <w:numPr>
          <w:ilvl w:val="1"/>
          <w:numId w:val="4"/>
        </w:numPr>
        <w:spacing w:after="120"/>
        <w:ind w:left="567" w:hanging="357"/>
        <w:jc w:val="both"/>
      </w:pPr>
      <w:r w:rsidRPr="00E52871">
        <w:t xml:space="preserve">No caso de instalação do sistema em estrutura existente, sendo identificado que a capacidade de suporte </w:t>
      </w:r>
      <w:r w:rsidRPr="00E52871">
        <w:t>dela</w:t>
      </w:r>
      <w:r w:rsidRPr="00E52871">
        <w:t xml:space="preserve"> é insuficiente e demanda reforço estrutural, o Município se responsabilizará pelo custeio deste serviço".</w:t>
      </w:r>
    </w:p>
    <w:p w14:paraId="5290CD42" w14:textId="77777777" w:rsidR="001B7E67" w:rsidRDefault="001B7E67" w:rsidP="001B7E67">
      <w:pPr>
        <w:keepLines/>
        <w:tabs>
          <w:tab w:val="left" w:pos="576"/>
        </w:tabs>
        <w:jc w:val="both"/>
        <w:rPr>
          <w:b/>
          <w:bCs/>
        </w:rPr>
      </w:pPr>
    </w:p>
    <w:p w14:paraId="181F389E" w14:textId="5FAA84E0" w:rsidR="001B7E67" w:rsidRDefault="001B7E67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  <w:rPr>
          <w:b/>
          <w:bCs/>
        </w:rPr>
      </w:pPr>
      <w:r>
        <w:rPr>
          <w:b/>
          <w:bCs/>
        </w:rPr>
        <w:t>Estrutura de fixação</w:t>
      </w:r>
      <w:r w:rsidR="00F26595">
        <w:rPr>
          <w:b/>
          <w:bCs/>
        </w:rPr>
        <w:t xml:space="preserve"> </w:t>
      </w:r>
      <w:r w:rsidR="00F26595" w:rsidRPr="00F26595">
        <w:rPr>
          <w:b/>
          <w:bCs/>
          <w:highlight w:val="yellow"/>
        </w:rPr>
        <w:t>(se for fornecido projeto, deixar o termo “conforme projeto</w:t>
      </w:r>
      <w:r w:rsidR="00F26595">
        <w:rPr>
          <w:b/>
          <w:bCs/>
          <w:highlight w:val="yellow"/>
        </w:rPr>
        <w:t>”</w:t>
      </w:r>
      <w:r w:rsidR="00F26595" w:rsidRPr="00F26595">
        <w:rPr>
          <w:b/>
          <w:bCs/>
          <w:highlight w:val="yellow"/>
        </w:rPr>
        <w:t xml:space="preserve"> ao final dos itens, caso contrário retirar)</w:t>
      </w:r>
    </w:p>
    <w:p w14:paraId="14F33A35" w14:textId="56DB559E" w:rsidR="0026764F" w:rsidRDefault="0026764F" w:rsidP="00622D03">
      <w:pPr>
        <w:keepLines/>
        <w:tabs>
          <w:tab w:val="left" w:pos="567"/>
        </w:tabs>
        <w:jc w:val="both"/>
        <w:rPr>
          <w:b/>
          <w:bCs/>
        </w:rPr>
      </w:pPr>
    </w:p>
    <w:p w14:paraId="5F56E28B" w14:textId="73D4B21B" w:rsidR="00F26595" w:rsidRDefault="00A20507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highlight w:val="yellow"/>
        </w:rPr>
      </w:pPr>
      <w:r w:rsidRPr="00A20507">
        <w:rPr>
          <w:highlight w:val="yellow"/>
        </w:rPr>
        <w:t xml:space="preserve">A contratação inclui a elaboração de projetos; </w:t>
      </w:r>
      <w:r>
        <w:rPr>
          <w:highlight w:val="yellow"/>
        </w:rPr>
        <w:t xml:space="preserve">fornecimento de </w:t>
      </w:r>
      <w:proofErr w:type="spellStart"/>
      <w:r>
        <w:rPr>
          <w:highlight w:val="yellow"/>
        </w:rPr>
        <w:t>ARTs</w:t>
      </w:r>
      <w:proofErr w:type="spellEnd"/>
      <w:r w:rsidR="00D23C4F">
        <w:rPr>
          <w:highlight w:val="yellow"/>
        </w:rPr>
        <w:t xml:space="preserve"> ou </w:t>
      </w:r>
      <w:proofErr w:type="spellStart"/>
      <w:r w:rsidR="00D23C4F">
        <w:rPr>
          <w:highlight w:val="yellow"/>
        </w:rPr>
        <w:t>TRT’s</w:t>
      </w:r>
      <w:proofErr w:type="spellEnd"/>
      <w:r>
        <w:rPr>
          <w:highlight w:val="yellow"/>
        </w:rPr>
        <w:t xml:space="preserve">; </w:t>
      </w:r>
      <w:r w:rsidRPr="00A20507">
        <w:rPr>
          <w:highlight w:val="yellow"/>
        </w:rPr>
        <w:t>fornecimento e instalação de todos os equipamentos necessários e correlatos; infraestruturas não existentes e necessárias; aprovação urbanística</w:t>
      </w:r>
      <w:r w:rsidR="001B24C0">
        <w:rPr>
          <w:highlight w:val="yellow"/>
        </w:rPr>
        <w:t xml:space="preserve"> e </w:t>
      </w:r>
      <w:r w:rsidRPr="00A20507">
        <w:rPr>
          <w:highlight w:val="yellow"/>
        </w:rPr>
        <w:t>ambiental</w:t>
      </w:r>
      <w:r w:rsidR="001B24C0">
        <w:rPr>
          <w:highlight w:val="yellow"/>
        </w:rPr>
        <w:t xml:space="preserve"> caso necessárias</w:t>
      </w:r>
      <w:r w:rsidRPr="00A20507">
        <w:rPr>
          <w:highlight w:val="yellow"/>
        </w:rPr>
        <w:t xml:space="preserve">; </w:t>
      </w:r>
    </w:p>
    <w:p w14:paraId="18C1DD5C" w14:textId="175C3E45" w:rsidR="00F57327" w:rsidRDefault="004022AE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</w:pPr>
      <w:r>
        <w:t>Execução de e</w:t>
      </w:r>
      <w:r w:rsidR="00F57327" w:rsidRPr="00F57327">
        <w:t xml:space="preserve">strutura metálica para recebimento de placas de sistema de energia fotovoltaico com dimensões apropriadas para acomodação das placas necessárias para alcance da potência requisitada; </w:t>
      </w:r>
    </w:p>
    <w:p w14:paraId="34053742" w14:textId="0ABE2196" w:rsidR="00FE31CD" w:rsidRPr="0070789A" w:rsidRDefault="007906AD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highlight w:val="yellow"/>
        </w:rPr>
      </w:pPr>
      <w:r w:rsidRPr="0070789A">
        <w:rPr>
          <w:highlight w:val="yellow"/>
        </w:rPr>
        <w:t xml:space="preserve">Quando </w:t>
      </w:r>
      <w:r w:rsidR="00FE31CD" w:rsidRPr="0070789A">
        <w:rPr>
          <w:highlight w:val="yellow"/>
        </w:rPr>
        <w:t>estrutura</w:t>
      </w:r>
      <w:r w:rsidR="0070789A">
        <w:rPr>
          <w:highlight w:val="yellow"/>
        </w:rPr>
        <w:t xml:space="preserve"> for utilizada para cobertura de estacionamento veicular</w:t>
      </w:r>
      <w:r w:rsidRPr="0070789A">
        <w:rPr>
          <w:highlight w:val="yellow"/>
        </w:rPr>
        <w:t xml:space="preserve">, orienta-se </w:t>
      </w:r>
      <w:r w:rsidR="00FE31CD" w:rsidRPr="0070789A">
        <w:rPr>
          <w:highlight w:val="yellow"/>
        </w:rPr>
        <w:t xml:space="preserve">a </w:t>
      </w:r>
      <w:r w:rsidR="00942787" w:rsidRPr="0070789A">
        <w:rPr>
          <w:highlight w:val="yellow"/>
        </w:rPr>
        <w:t xml:space="preserve">altura mínima de </w:t>
      </w:r>
      <w:r w:rsidR="00EE6189" w:rsidRPr="0070789A">
        <w:rPr>
          <w:highlight w:val="yellow"/>
        </w:rPr>
        <w:t>2,5</w:t>
      </w:r>
      <w:r w:rsidR="00326DD5" w:rsidRPr="0070789A">
        <w:rPr>
          <w:highlight w:val="yellow"/>
        </w:rPr>
        <w:t xml:space="preserve">0m. </w:t>
      </w:r>
      <w:r w:rsidR="00FE31CD" w:rsidRPr="0070789A">
        <w:rPr>
          <w:highlight w:val="yellow"/>
        </w:rPr>
        <w:t xml:space="preserve">e </w:t>
      </w:r>
      <w:r w:rsidR="00326DD5" w:rsidRPr="0070789A">
        <w:rPr>
          <w:highlight w:val="yellow"/>
        </w:rPr>
        <w:t>3,00m</w:t>
      </w:r>
      <w:r w:rsidR="001F2F6B" w:rsidRPr="0070789A">
        <w:rPr>
          <w:highlight w:val="yellow"/>
        </w:rPr>
        <w:t>.</w:t>
      </w:r>
      <w:r w:rsidR="00326DD5" w:rsidRPr="0070789A">
        <w:rPr>
          <w:highlight w:val="yellow"/>
        </w:rPr>
        <w:t xml:space="preserve"> de largura livre</w:t>
      </w:r>
      <w:r w:rsidR="00FE31CD" w:rsidRPr="0070789A">
        <w:rPr>
          <w:highlight w:val="yellow"/>
        </w:rPr>
        <w:t xml:space="preserve"> de passagem</w:t>
      </w:r>
      <w:r w:rsidR="0070789A">
        <w:rPr>
          <w:highlight w:val="yellow"/>
        </w:rPr>
        <w:t>.</w:t>
      </w:r>
    </w:p>
    <w:p w14:paraId="79894D44" w14:textId="0EB85445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t>Fundação em blocos e estacas escavadas em concreto</w:t>
      </w:r>
      <w:r w:rsidR="00F57327">
        <w:t xml:space="preserve"> de resistência </w:t>
      </w:r>
      <w:r w:rsidR="00F57327" w:rsidRPr="00C64D72">
        <w:rPr>
          <w:highlight w:val="yellow"/>
        </w:rPr>
        <w:t>(FCK) de 25 MPa</w:t>
      </w:r>
      <w:r w:rsidRPr="00F26595">
        <w:t xml:space="preserve"> armado moldado “in loco”</w:t>
      </w:r>
      <w:r w:rsidR="00F57327">
        <w:t>,</w:t>
      </w:r>
      <w:r w:rsidRPr="00F26595">
        <w:t xml:space="preserve"> conforme projeto estrutural;</w:t>
      </w:r>
    </w:p>
    <w:p w14:paraId="1A54B7A4" w14:textId="77777777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rPr>
          <w:rFonts w:eastAsiaTheme="minorHAnsi"/>
          <w:lang w:eastAsia="en-US"/>
        </w:rPr>
        <w:t xml:space="preserve"> Pilares metálicos em </w:t>
      </w:r>
      <w:r w:rsidRPr="00C64D72">
        <w:rPr>
          <w:rFonts w:eastAsiaTheme="minorHAnsi"/>
          <w:highlight w:val="yellow"/>
          <w:lang w:eastAsia="en-US"/>
        </w:rPr>
        <w:t>perfil “u”127x50x3mm e 120x50x3mm</w:t>
      </w:r>
      <w:r w:rsidRPr="00F26595">
        <w:rPr>
          <w:rFonts w:eastAsiaTheme="minorHAnsi"/>
          <w:lang w:eastAsia="en-US"/>
        </w:rPr>
        <w:t>, conforme projeto;</w:t>
      </w:r>
    </w:p>
    <w:p w14:paraId="6CC57444" w14:textId="0ECB33B6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rPr>
          <w:rFonts w:eastAsiaTheme="minorHAnsi"/>
          <w:lang w:eastAsia="en-US"/>
        </w:rPr>
        <w:t xml:space="preserve">Vigas principais em </w:t>
      </w:r>
      <w:r w:rsidRPr="00C64D72">
        <w:rPr>
          <w:rFonts w:eastAsiaTheme="minorHAnsi"/>
          <w:highlight w:val="yellow"/>
          <w:lang w:eastAsia="en-US"/>
        </w:rPr>
        <w:t>perfil “u” 150x50x3mm e 143x50x3mm</w:t>
      </w:r>
      <w:r w:rsidRPr="00F26595">
        <w:rPr>
          <w:rFonts w:eastAsiaTheme="minorHAnsi"/>
          <w:lang w:eastAsia="en-US"/>
        </w:rPr>
        <w:t>, conforme</w:t>
      </w:r>
      <w:r w:rsidR="00F57327">
        <w:rPr>
          <w:rFonts w:eastAsiaTheme="minorHAnsi"/>
          <w:lang w:eastAsia="en-US"/>
        </w:rPr>
        <w:t xml:space="preserve"> projeto;</w:t>
      </w:r>
    </w:p>
    <w:p w14:paraId="29E22697" w14:textId="77777777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rPr>
          <w:rFonts w:eastAsiaTheme="minorHAnsi"/>
          <w:lang w:eastAsia="en-US"/>
        </w:rPr>
        <w:t xml:space="preserve">Vigas secundárias em </w:t>
      </w:r>
      <w:r w:rsidRPr="00C64D72">
        <w:rPr>
          <w:rFonts w:eastAsiaTheme="minorHAnsi"/>
          <w:highlight w:val="yellow"/>
          <w:lang w:eastAsia="en-US"/>
        </w:rPr>
        <w:t>perfil “u” 127x50x3mm e 120x50x3mm</w:t>
      </w:r>
      <w:r w:rsidRPr="00F26595">
        <w:rPr>
          <w:rFonts w:eastAsiaTheme="minorHAnsi"/>
          <w:lang w:eastAsia="en-US"/>
        </w:rPr>
        <w:t>, conforme projeto;</w:t>
      </w:r>
    </w:p>
    <w:p w14:paraId="02E9D31E" w14:textId="77777777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rPr>
          <w:rFonts w:eastAsiaTheme="minorHAnsi"/>
          <w:lang w:eastAsia="en-US"/>
        </w:rPr>
        <w:t xml:space="preserve">Terças metálicas em </w:t>
      </w:r>
      <w:r w:rsidRPr="00C64D72">
        <w:rPr>
          <w:rFonts w:eastAsiaTheme="minorHAnsi"/>
          <w:highlight w:val="yellow"/>
          <w:lang w:eastAsia="en-US"/>
        </w:rPr>
        <w:t>perfil “u” 150x50x3mm</w:t>
      </w:r>
      <w:r w:rsidRPr="00F26595">
        <w:rPr>
          <w:rFonts w:eastAsiaTheme="minorHAnsi"/>
          <w:lang w:eastAsia="en-US"/>
        </w:rPr>
        <w:t>, conforme projeto;</w:t>
      </w:r>
    </w:p>
    <w:p w14:paraId="1C1109C3" w14:textId="7A63B868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proofErr w:type="spellStart"/>
      <w:r w:rsidRPr="00F26595">
        <w:rPr>
          <w:rFonts w:eastAsiaTheme="minorHAnsi"/>
          <w:lang w:eastAsia="en-US"/>
        </w:rPr>
        <w:t>Agulhamento</w:t>
      </w:r>
      <w:proofErr w:type="spellEnd"/>
      <w:r w:rsidRPr="00F26595">
        <w:rPr>
          <w:rFonts w:eastAsiaTheme="minorHAnsi"/>
          <w:lang w:eastAsia="en-US"/>
        </w:rPr>
        <w:t xml:space="preserve"> em ferro </w:t>
      </w:r>
      <w:proofErr w:type="spellStart"/>
      <w:r w:rsidRPr="00F26595">
        <w:rPr>
          <w:rFonts w:eastAsiaTheme="minorHAnsi"/>
          <w:lang w:eastAsia="en-US"/>
        </w:rPr>
        <w:t>mecanico</w:t>
      </w:r>
      <w:proofErr w:type="spellEnd"/>
      <w:r w:rsidRPr="00F26595">
        <w:rPr>
          <w:rFonts w:eastAsiaTheme="minorHAnsi"/>
          <w:lang w:eastAsia="en-US"/>
        </w:rPr>
        <w:t xml:space="preserve"> (liso) </w:t>
      </w:r>
      <w:r w:rsidRPr="00C64D72">
        <w:rPr>
          <w:rFonts w:eastAsiaTheme="minorHAnsi"/>
          <w:highlight w:val="yellow"/>
          <w:lang w:eastAsia="en-US"/>
        </w:rPr>
        <w:t xml:space="preserve">diâmetro </w:t>
      </w:r>
      <w:r w:rsidR="00F57327" w:rsidRPr="00C64D72">
        <w:rPr>
          <w:rFonts w:eastAsiaTheme="minorHAnsi"/>
          <w:highlight w:val="yellow"/>
          <w:lang w:eastAsia="en-US"/>
        </w:rPr>
        <w:t>mínimo de 12.50mm</w:t>
      </w:r>
      <w:r w:rsidRPr="00F26595">
        <w:rPr>
          <w:rFonts w:eastAsiaTheme="minorHAnsi"/>
          <w:lang w:eastAsia="en-US"/>
        </w:rPr>
        <w:t>;</w:t>
      </w:r>
    </w:p>
    <w:p w14:paraId="78702B21" w14:textId="224CA4C2" w:rsidR="00F26595" w:rsidRPr="00F26595" w:rsidRDefault="00F26595" w:rsidP="00F2659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eastAsiaTheme="minorHAnsi"/>
          <w:lang w:eastAsia="en-US"/>
        </w:rPr>
      </w:pPr>
      <w:r w:rsidRPr="00F26595">
        <w:rPr>
          <w:rFonts w:eastAsiaTheme="minorHAnsi"/>
          <w:lang w:eastAsia="en-US"/>
        </w:rPr>
        <w:t xml:space="preserve"> Contraventamento em ferro </w:t>
      </w:r>
      <w:proofErr w:type="spellStart"/>
      <w:r w:rsidRPr="00F26595">
        <w:rPr>
          <w:rFonts w:eastAsiaTheme="minorHAnsi"/>
          <w:lang w:eastAsia="en-US"/>
        </w:rPr>
        <w:t>mecanico</w:t>
      </w:r>
      <w:proofErr w:type="spellEnd"/>
      <w:r w:rsidRPr="00F26595">
        <w:rPr>
          <w:rFonts w:eastAsiaTheme="minorHAnsi"/>
          <w:lang w:eastAsia="en-US"/>
        </w:rPr>
        <w:t xml:space="preserve"> (liso) </w:t>
      </w:r>
      <w:r w:rsidRPr="00C64D72">
        <w:rPr>
          <w:rFonts w:eastAsiaTheme="minorHAnsi"/>
          <w:highlight w:val="yellow"/>
          <w:lang w:eastAsia="en-US"/>
        </w:rPr>
        <w:t>diâmetro</w:t>
      </w:r>
      <w:r w:rsidR="00F57327" w:rsidRPr="00C64D72">
        <w:rPr>
          <w:rFonts w:eastAsiaTheme="minorHAnsi"/>
          <w:highlight w:val="yellow"/>
          <w:lang w:eastAsia="en-US"/>
        </w:rPr>
        <w:t xml:space="preserve"> mínimo de</w:t>
      </w:r>
      <w:r w:rsidRPr="00C64D72">
        <w:rPr>
          <w:rFonts w:eastAsiaTheme="minorHAnsi"/>
          <w:highlight w:val="yellow"/>
          <w:lang w:eastAsia="en-US"/>
        </w:rPr>
        <w:t xml:space="preserve"> 1</w:t>
      </w:r>
      <w:r w:rsidR="00F57327" w:rsidRPr="00C64D72">
        <w:rPr>
          <w:rFonts w:eastAsiaTheme="minorHAnsi"/>
          <w:highlight w:val="yellow"/>
          <w:lang w:eastAsia="en-US"/>
        </w:rPr>
        <w:t>2</w:t>
      </w:r>
      <w:r w:rsidRPr="00C64D72">
        <w:rPr>
          <w:rFonts w:eastAsiaTheme="minorHAnsi"/>
          <w:highlight w:val="yellow"/>
          <w:lang w:eastAsia="en-US"/>
        </w:rPr>
        <w:t>.</w:t>
      </w:r>
      <w:r w:rsidR="00F57327" w:rsidRPr="00C64D72">
        <w:rPr>
          <w:rFonts w:eastAsiaTheme="minorHAnsi"/>
          <w:highlight w:val="yellow"/>
          <w:lang w:eastAsia="en-US"/>
        </w:rPr>
        <w:t>50</w:t>
      </w:r>
      <w:r w:rsidRPr="00C64D72">
        <w:rPr>
          <w:rFonts w:eastAsiaTheme="minorHAnsi"/>
          <w:highlight w:val="yellow"/>
          <w:lang w:eastAsia="en-US"/>
        </w:rPr>
        <w:t>mm</w:t>
      </w:r>
      <w:r w:rsidRPr="00F26595">
        <w:rPr>
          <w:rFonts w:eastAsiaTheme="minorHAnsi"/>
          <w:lang w:eastAsia="en-US"/>
        </w:rPr>
        <w:t>;</w:t>
      </w:r>
    </w:p>
    <w:p w14:paraId="4FD5F28F" w14:textId="77777777" w:rsidR="0026764F" w:rsidRDefault="0026764F" w:rsidP="00622D03">
      <w:pPr>
        <w:keepLines/>
        <w:tabs>
          <w:tab w:val="left" w:pos="567"/>
        </w:tabs>
        <w:jc w:val="both"/>
        <w:rPr>
          <w:b/>
          <w:bCs/>
        </w:rPr>
      </w:pPr>
    </w:p>
    <w:p w14:paraId="7B21EDE0" w14:textId="0ECE9EC1" w:rsidR="00622D03" w:rsidRPr="001B7E67" w:rsidRDefault="000E00AC" w:rsidP="001B7E67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  <w:bCs/>
          <w:u w:val="single"/>
        </w:rPr>
      </w:pPr>
      <w:r w:rsidRPr="001B7E67">
        <w:rPr>
          <w:b/>
          <w:bCs/>
          <w:u w:val="single"/>
        </w:rPr>
        <w:t>DOS LOCAIS</w:t>
      </w:r>
    </w:p>
    <w:p w14:paraId="5FAFB55E" w14:textId="789F1087" w:rsidR="00622D03" w:rsidRDefault="00622D03" w:rsidP="00622D03">
      <w:pPr>
        <w:keepLines/>
        <w:tabs>
          <w:tab w:val="left" w:pos="567"/>
        </w:tabs>
        <w:jc w:val="both"/>
      </w:pPr>
    </w:p>
    <w:p w14:paraId="094A0255" w14:textId="20CEE30B" w:rsidR="00265B12" w:rsidRDefault="00265B12" w:rsidP="00622D03">
      <w:pPr>
        <w:keepLines/>
        <w:tabs>
          <w:tab w:val="left" w:pos="567"/>
        </w:tabs>
        <w:jc w:val="both"/>
      </w:pPr>
      <w:r>
        <w:t>Os sistemas de geração de energia serão instalados nos seguintes locais</w:t>
      </w:r>
    </w:p>
    <w:p w14:paraId="5BBFE97A" w14:textId="77777777" w:rsidR="002B6A23" w:rsidRDefault="002B6A23" w:rsidP="00622D03">
      <w:pPr>
        <w:keepLines/>
        <w:tabs>
          <w:tab w:val="left" w:pos="567"/>
        </w:tabs>
        <w:jc w:val="both"/>
        <w:rPr>
          <w:b/>
        </w:rPr>
      </w:pPr>
    </w:p>
    <w:tbl>
      <w:tblPr>
        <w:tblW w:w="8963" w:type="dxa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5812"/>
        <w:gridCol w:w="2410"/>
      </w:tblGrid>
      <w:tr w:rsidR="000D67E1" w:rsidRPr="006924B8" w14:paraId="2C19E05C" w14:textId="25FBC7A5" w:rsidTr="000D67E1">
        <w:tc>
          <w:tcPr>
            <w:tcW w:w="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C3865" w14:textId="77777777" w:rsidR="000D67E1" w:rsidRPr="006924B8" w:rsidRDefault="000D67E1" w:rsidP="000D67E1">
            <w:pPr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C4673" w14:textId="77777777" w:rsidR="000D67E1" w:rsidRPr="00501824" w:rsidRDefault="000D67E1" w:rsidP="000D67E1">
            <w:pPr>
              <w:spacing w:line="0" w:lineRule="atLeas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Local de Instalação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6DD0F" w14:textId="05E9EEA4" w:rsidR="000D67E1" w:rsidRDefault="000D67E1" w:rsidP="000D67E1">
            <w:pPr>
              <w:spacing w:line="0" w:lineRule="atLeas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Tipo de Estrutura</w:t>
            </w:r>
          </w:p>
        </w:tc>
      </w:tr>
      <w:tr w:rsidR="000D67E1" w:rsidRPr="002857FB" w14:paraId="009601AC" w14:textId="38FB534E" w:rsidTr="000D67E1">
        <w:trPr>
          <w:trHeight w:val="472"/>
        </w:trPr>
        <w:tc>
          <w:tcPr>
            <w:tcW w:w="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0F47F" w14:textId="77777777" w:rsidR="000D67E1" w:rsidRPr="006924B8" w:rsidRDefault="000D67E1" w:rsidP="002774E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AC7D" w14:textId="4A783BC2" w:rsidR="000D67E1" w:rsidRPr="0027597F" w:rsidRDefault="000D67E1" w:rsidP="002774EF">
            <w:pPr>
              <w:jc w:val="both"/>
              <w:rPr>
                <w:highlight w:val="yellow"/>
              </w:rPr>
            </w:pPr>
            <w:r w:rsidRPr="0027597F">
              <w:rPr>
                <w:highlight w:val="yellow"/>
              </w:rPr>
              <w:t>Escola Municipal Dr. Fulano – Rua das Amoreiras, n. 1234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79C6C" w14:textId="1FDAA4BD" w:rsidR="000D67E1" w:rsidRPr="0027597F" w:rsidRDefault="000D67E1" w:rsidP="000D67E1">
            <w:pPr>
              <w:rPr>
                <w:highlight w:val="yellow"/>
              </w:rPr>
            </w:pPr>
            <w:r w:rsidRPr="0027597F">
              <w:rPr>
                <w:highlight w:val="yellow"/>
              </w:rPr>
              <w:t>Telhado</w:t>
            </w:r>
            <w:r w:rsidR="00A20507" w:rsidRPr="0027597F">
              <w:rPr>
                <w:highlight w:val="yellow"/>
              </w:rPr>
              <w:t xml:space="preserve"> da estrutura já existente</w:t>
            </w:r>
          </w:p>
        </w:tc>
      </w:tr>
      <w:tr w:rsidR="000D67E1" w:rsidRPr="002857FB" w14:paraId="6F9D253E" w14:textId="4AF8A0D8" w:rsidTr="000D67E1">
        <w:trPr>
          <w:trHeight w:val="472"/>
        </w:trPr>
        <w:tc>
          <w:tcPr>
            <w:tcW w:w="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C2BB" w14:textId="77777777" w:rsidR="000D67E1" w:rsidRPr="006924B8" w:rsidRDefault="000D67E1" w:rsidP="002774E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4FF6" w14:textId="434F0B7B" w:rsidR="000D67E1" w:rsidRPr="0027597F" w:rsidRDefault="000D67E1" w:rsidP="002774EF">
            <w:pPr>
              <w:jc w:val="both"/>
              <w:rPr>
                <w:highlight w:val="yellow"/>
              </w:rPr>
            </w:pPr>
            <w:r w:rsidRPr="0027597F">
              <w:rPr>
                <w:highlight w:val="yellow"/>
              </w:rPr>
              <w:t xml:space="preserve">Posto de Saúde Municipal – Rua José </w:t>
            </w:r>
            <w:proofErr w:type="spellStart"/>
            <w:r w:rsidRPr="0027597F">
              <w:rPr>
                <w:highlight w:val="yellow"/>
              </w:rPr>
              <w:t>José</w:t>
            </w:r>
            <w:proofErr w:type="spellEnd"/>
            <w:r w:rsidRPr="0027597F">
              <w:rPr>
                <w:highlight w:val="yellow"/>
              </w:rPr>
              <w:t>, n. 1111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F4E7E" w14:textId="1C405558" w:rsidR="000D67E1" w:rsidRPr="0027597F" w:rsidRDefault="000D67E1" w:rsidP="000D67E1">
            <w:pPr>
              <w:jc w:val="both"/>
              <w:rPr>
                <w:highlight w:val="yellow"/>
              </w:rPr>
            </w:pPr>
            <w:r w:rsidRPr="0027597F">
              <w:rPr>
                <w:highlight w:val="yellow"/>
              </w:rPr>
              <w:t>Estrutura metálica</w:t>
            </w:r>
            <w:r w:rsidR="00A20507" w:rsidRPr="0027597F">
              <w:rPr>
                <w:highlight w:val="yellow"/>
              </w:rPr>
              <w:t xml:space="preserve"> a ser construída</w:t>
            </w:r>
          </w:p>
        </w:tc>
      </w:tr>
      <w:tr w:rsidR="000D67E1" w:rsidRPr="002857FB" w14:paraId="0D9D4AEB" w14:textId="7AB3114F" w:rsidTr="000D67E1">
        <w:trPr>
          <w:trHeight w:val="472"/>
        </w:trPr>
        <w:tc>
          <w:tcPr>
            <w:tcW w:w="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AF82" w14:textId="77777777" w:rsidR="000D67E1" w:rsidRPr="006924B8" w:rsidRDefault="000D67E1" w:rsidP="002774E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1554" w14:textId="05B8E251" w:rsidR="000D67E1" w:rsidRPr="0027597F" w:rsidRDefault="000D67E1" w:rsidP="002774EF">
            <w:pPr>
              <w:jc w:val="both"/>
              <w:rPr>
                <w:highlight w:val="yellow"/>
              </w:rPr>
            </w:pPr>
            <w:r w:rsidRPr="0027597F">
              <w:rPr>
                <w:highlight w:val="yellow"/>
              </w:rPr>
              <w:t>Prefeitura Municipal – Av. Brasil, n. 10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AC0639" w14:textId="4E462636" w:rsidR="000D67E1" w:rsidRPr="0027597F" w:rsidRDefault="00A20507" w:rsidP="000D67E1">
            <w:pPr>
              <w:rPr>
                <w:highlight w:val="yellow"/>
              </w:rPr>
            </w:pPr>
            <w:r w:rsidRPr="0027597F">
              <w:rPr>
                <w:highlight w:val="yellow"/>
              </w:rPr>
              <w:t>Estrutura de c</w:t>
            </w:r>
            <w:r w:rsidR="000D67E1" w:rsidRPr="0027597F">
              <w:rPr>
                <w:highlight w:val="yellow"/>
              </w:rPr>
              <w:t>obertura de Estacionamento</w:t>
            </w:r>
            <w:r w:rsidRPr="0027597F">
              <w:rPr>
                <w:highlight w:val="yellow"/>
              </w:rPr>
              <w:t xml:space="preserve"> a ser implantado</w:t>
            </w:r>
          </w:p>
        </w:tc>
      </w:tr>
    </w:tbl>
    <w:p w14:paraId="23833FAF" w14:textId="77777777" w:rsidR="002B6A23" w:rsidRDefault="002B6A23" w:rsidP="00622D03">
      <w:pPr>
        <w:keepLines/>
        <w:tabs>
          <w:tab w:val="left" w:pos="567"/>
        </w:tabs>
        <w:jc w:val="both"/>
        <w:rPr>
          <w:b/>
        </w:rPr>
      </w:pPr>
    </w:p>
    <w:p w14:paraId="5489EF71" w14:textId="77777777" w:rsidR="00622D03" w:rsidRPr="006924B8" w:rsidRDefault="00622D03" w:rsidP="00622D03">
      <w:pPr>
        <w:keepLines/>
        <w:tabs>
          <w:tab w:val="left" w:pos="567"/>
        </w:tabs>
        <w:jc w:val="both"/>
      </w:pPr>
    </w:p>
    <w:p w14:paraId="4AB3AD33" w14:textId="1F67230F" w:rsidR="00622D03" w:rsidRPr="007922D0" w:rsidRDefault="00622D03" w:rsidP="00A20507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7922D0">
        <w:rPr>
          <w:b/>
        </w:rPr>
        <w:t>DA SUBCONTRATAÇÃO</w:t>
      </w:r>
    </w:p>
    <w:p w14:paraId="6A084DA0" w14:textId="77777777" w:rsidR="00622D03" w:rsidRPr="006924B8" w:rsidRDefault="00622D03" w:rsidP="00622D03">
      <w:pPr>
        <w:keepLines/>
        <w:tabs>
          <w:tab w:val="left" w:pos="567"/>
        </w:tabs>
        <w:jc w:val="both"/>
      </w:pPr>
    </w:p>
    <w:p w14:paraId="1DF2C652" w14:textId="77777777" w:rsidR="00A20507" w:rsidRPr="00A20507" w:rsidRDefault="00A20507" w:rsidP="00A20507">
      <w:pPr>
        <w:pStyle w:val="PargrafodaLista"/>
        <w:keepLines/>
        <w:numPr>
          <w:ilvl w:val="0"/>
          <w:numId w:val="1"/>
        </w:numPr>
        <w:ind w:left="0"/>
        <w:jc w:val="both"/>
        <w:rPr>
          <w:vanish/>
        </w:rPr>
      </w:pPr>
    </w:p>
    <w:p w14:paraId="23535811" w14:textId="77777777" w:rsidR="00A20507" w:rsidRPr="00A20507" w:rsidRDefault="00A20507" w:rsidP="00A20507">
      <w:pPr>
        <w:pStyle w:val="PargrafodaLista"/>
        <w:keepLines/>
        <w:numPr>
          <w:ilvl w:val="0"/>
          <w:numId w:val="1"/>
        </w:numPr>
        <w:ind w:left="0"/>
        <w:jc w:val="both"/>
        <w:rPr>
          <w:vanish/>
        </w:rPr>
      </w:pPr>
    </w:p>
    <w:p w14:paraId="5B96D3A2" w14:textId="05AEF0AA" w:rsidR="00622D03" w:rsidRPr="006924B8" w:rsidRDefault="00622D03" w:rsidP="00A20507">
      <w:pPr>
        <w:keepLines/>
        <w:numPr>
          <w:ilvl w:val="1"/>
          <w:numId w:val="1"/>
        </w:numPr>
        <w:tabs>
          <w:tab w:val="left" w:pos="567"/>
        </w:tabs>
        <w:jc w:val="both"/>
      </w:pPr>
      <w:r w:rsidRPr="006924B8">
        <w:t>Não será admitida a subcontratação do objeto licitatório.</w:t>
      </w:r>
    </w:p>
    <w:p w14:paraId="4441C5E4" w14:textId="77777777" w:rsidR="00622D03" w:rsidRPr="006924B8" w:rsidRDefault="00622D03" w:rsidP="00622D03">
      <w:pPr>
        <w:keepLines/>
        <w:tabs>
          <w:tab w:val="left" w:pos="567"/>
        </w:tabs>
        <w:jc w:val="both"/>
      </w:pPr>
    </w:p>
    <w:p w14:paraId="2A51A614" w14:textId="77777777" w:rsidR="00622D03" w:rsidRPr="007922D0" w:rsidRDefault="00622D03" w:rsidP="00A20507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7922D0">
        <w:rPr>
          <w:b/>
        </w:rPr>
        <w:t>DO PAGAMENTO</w:t>
      </w:r>
    </w:p>
    <w:p w14:paraId="195D1679" w14:textId="77777777" w:rsidR="00622D03" w:rsidRPr="00C64D72" w:rsidRDefault="00622D03" w:rsidP="00622D03">
      <w:pPr>
        <w:keepLines/>
        <w:tabs>
          <w:tab w:val="left" w:pos="567"/>
        </w:tabs>
        <w:jc w:val="both"/>
        <w:rPr>
          <w:color w:val="000000" w:themeColor="text1"/>
        </w:rPr>
      </w:pPr>
    </w:p>
    <w:p w14:paraId="240CBCAF" w14:textId="77777777" w:rsidR="00A20507" w:rsidRPr="00C64D72" w:rsidRDefault="00A20507" w:rsidP="00A20507">
      <w:pPr>
        <w:pStyle w:val="PargrafodaLista"/>
        <w:keepLines/>
        <w:numPr>
          <w:ilvl w:val="0"/>
          <w:numId w:val="1"/>
        </w:numPr>
        <w:ind w:left="0"/>
        <w:jc w:val="both"/>
        <w:rPr>
          <w:vanish/>
          <w:color w:val="000000" w:themeColor="text1"/>
        </w:rPr>
      </w:pPr>
    </w:p>
    <w:p w14:paraId="4476EFCD" w14:textId="2DA0719F" w:rsidR="00B950A1" w:rsidRPr="00C64D72" w:rsidRDefault="007906AD" w:rsidP="00F90B22">
      <w:pPr>
        <w:keepLines/>
        <w:numPr>
          <w:ilvl w:val="1"/>
          <w:numId w:val="1"/>
        </w:numPr>
        <w:tabs>
          <w:tab w:val="left" w:pos="567"/>
        </w:tabs>
        <w:jc w:val="both"/>
        <w:rPr>
          <w:color w:val="000000" w:themeColor="text1"/>
          <w:highlight w:val="yellow"/>
        </w:rPr>
      </w:pPr>
      <w:r w:rsidRPr="00C64D72">
        <w:rPr>
          <w:color w:val="000000" w:themeColor="text1"/>
          <w:highlight w:val="yellow"/>
        </w:rPr>
        <w:t>A</w:t>
      </w:r>
      <w:r w:rsidR="00631B2C" w:rsidRPr="00C64D72">
        <w:rPr>
          <w:color w:val="000000" w:themeColor="text1"/>
          <w:highlight w:val="yellow"/>
        </w:rPr>
        <w:t>té</w:t>
      </w:r>
      <w:r w:rsidR="00AA7698" w:rsidRPr="00C64D72">
        <w:rPr>
          <w:color w:val="000000" w:themeColor="text1"/>
          <w:highlight w:val="yellow"/>
        </w:rPr>
        <w:t xml:space="preserve"> </w:t>
      </w:r>
      <w:r w:rsidR="003A7A3C" w:rsidRPr="00C64D72">
        <w:rPr>
          <w:color w:val="000000" w:themeColor="text1"/>
          <w:highlight w:val="yellow"/>
        </w:rPr>
        <w:t>7</w:t>
      </w:r>
      <w:r w:rsidR="00AA7698" w:rsidRPr="00C64D72">
        <w:rPr>
          <w:color w:val="000000" w:themeColor="text1"/>
          <w:highlight w:val="yellow"/>
        </w:rPr>
        <w:t>0%</w:t>
      </w:r>
      <w:r w:rsidR="00C64D72">
        <w:rPr>
          <w:color w:val="000000" w:themeColor="text1"/>
          <w:highlight w:val="yellow"/>
        </w:rPr>
        <w:t xml:space="preserve"> do valor total</w:t>
      </w:r>
      <w:r w:rsidR="00AA7698" w:rsidRPr="00C64D72">
        <w:rPr>
          <w:color w:val="000000" w:themeColor="text1"/>
          <w:highlight w:val="yellow"/>
        </w:rPr>
        <w:t xml:space="preserve"> por ocasião da instalação </w:t>
      </w:r>
      <w:r w:rsidR="007C391B" w:rsidRPr="00C64D72">
        <w:rPr>
          <w:color w:val="000000" w:themeColor="text1"/>
          <w:highlight w:val="yellow"/>
        </w:rPr>
        <w:t>da infraestrutura</w:t>
      </w:r>
      <w:r w:rsidR="00FD33FC" w:rsidRPr="00C64D72">
        <w:rPr>
          <w:color w:val="000000" w:themeColor="text1"/>
          <w:highlight w:val="yellow"/>
        </w:rPr>
        <w:t xml:space="preserve"> e equipamentos do </w:t>
      </w:r>
      <w:r w:rsidR="00AA7698" w:rsidRPr="00C64D72">
        <w:rPr>
          <w:color w:val="000000" w:themeColor="text1"/>
          <w:highlight w:val="yellow"/>
        </w:rPr>
        <w:t>sistema fotovoltaico</w:t>
      </w:r>
      <w:r w:rsidRPr="00C64D72">
        <w:rPr>
          <w:color w:val="000000" w:themeColor="text1"/>
          <w:highlight w:val="yellow"/>
        </w:rPr>
        <w:t xml:space="preserve">, respeitando a proporcionalidade da soma da potência das placas </w:t>
      </w:r>
      <w:r w:rsidR="0070789A" w:rsidRPr="00C64D72">
        <w:rPr>
          <w:color w:val="000000" w:themeColor="text1"/>
          <w:highlight w:val="yellow"/>
        </w:rPr>
        <w:t>de</w:t>
      </w:r>
      <w:r w:rsidRPr="00C64D72">
        <w:rPr>
          <w:color w:val="000000" w:themeColor="text1"/>
          <w:highlight w:val="yellow"/>
        </w:rPr>
        <w:t xml:space="preserve"> </w:t>
      </w:r>
      <w:r w:rsidR="001B24C0" w:rsidRPr="00C64D72">
        <w:rPr>
          <w:color w:val="000000" w:themeColor="text1"/>
          <w:highlight w:val="yellow"/>
        </w:rPr>
        <w:t>cada lote</w:t>
      </w:r>
      <w:r w:rsidR="00C64D72">
        <w:rPr>
          <w:color w:val="000000" w:themeColor="text1"/>
          <w:highlight w:val="yellow"/>
        </w:rPr>
        <w:t xml:space="preserve"> frente a potência total a ser instalada</w:t>
      </w:r>
      <w:r w:rsidR="00F3652F" w:rsidRPr="00C64D72">
        <w:rPr>
          <w:color w:val="000000" w:themeColor="text1"/>
          <w:highlight w:val="yellow"/>
        </w:rPr>
        <w:t xml:space="preserve">. </w:t>
      </w:r>
    </w:p>
    <w:p w14:paraId="4D0B4FB4" w14:textId="799BB8F3" w:rsidR="0027597F" w:rsidRDefault="0027597F" w:rsidP="0027597F">
      <w:pPr>
        <w:keepLines/>
        <w:numPr>
          <w:ilvl w:val="1"/>
          <w:numId w:val="1"/>
        </w:numPr>
        <w:tabs>
          <w:tab w:val="left" w:pos="567"/>
        </w:tabs>
        <w:jc w:val="both"/>
      </w:pPr>
      <w:r w:rsidRPr="006924B8">
        <w:t xml:space="preserve">O pagamento </w:t>
      </w:r>
      <w:r>
        <w:t xml:space="preserve">do </w:t>
      </w:r>
      <w:r w:rsidR="00C64D72">
        <w:t xml:space="preserve">30% </w:t>
      </w:r>
      <w:r>
        <w:t>r</w:t>
      </w:r>
      <w:r w:rsidR="00A20507">
        <w:t xml:space="preserve">estante do valor </w:t>
      </w:r>
      <w:r w:rsidR="00622D03" w:rsidRPr="006924B8">
        <w:t xml:space="preserve">será efetuado em até </w:t>
      </w:r>
      <w:r w:rsidR="00A356D3">
        <w:t>3</w:t>
      </w:r>
      <w:r w:rsidR="00622D03" w:rsidRPr="006924B8">
        <w:t>0 (</w:t>
      </w:r>
      <w:r w:rsidR="00A356D3">
        <w:t>trinta</w:t>
      </w:r>
      <w:r w:rsidR="00622D03" w:rsidRPr="006924B8">
        <w:t xml:space="preserve">) dias após a apresentação da respectiva Nota Fiscal, </w:t>
      </w:r>
      <w:r w:rsidR="00F3652F" w:rsidRPr="00F3652F">
        <w:rPr>
          <w:highlight w:val="yellow"/>
        </w:rPr>
        <w:t xml:space="preserve">documento de homologação </w:t>
      </w:r>
      <w:r w:rsidR="0050051C">
        <w:rPr>
          <w:highlight w:val="yellow"/>
        </w:rPr>
        <w:t xml:space="preserve">(adesão) </w:t>
      </w:r>
      <w:r w:rsidR="00F3652F" w:rsidRPr="00F3652F">
        <w:rPr>
          <w:highlight w:val="yellow"/>
        </w:rPr>
        <w:t xml:space="preserve">do sistema junto </w:t>
      </w:r>
      <w:r w:rsidR="0029094A" w:rsidRPr="00F3652F">
        <w:rPr>
          <w:highlight w:val="yellow"/>
        </w:rPr>
        <w:t>a rede</w:t>
      </w:r>
      <w:r w:rsidRPr="00F3652F">
        <w:rPr>
          <w:highlight w:val="yellow"/>
        </w:rPr>
        <w:t xml:space="preserve"> elétrica</w:t>
      </w:r>
      <w:r>
        <w:t xml:space="preserve"> </w:t>
      </w:r>
      <w:r w:rsidR="00622D03" w:rsidRPr="006924B8">
        <w:t>e a entrega da solicitação de liberação de pagamento</w:t>
      </w:r>
      <w:r w:rsidR="00A356D3">
        <w:t xml:space="preserve"> ao Município, </w:t>
      </w:r>
      <w:r w:rsidR="00622D03" w:rsidRPr="006924B8">
        <w:t xml:space="preserve">a qual será atestada pela Secretaria </w:t>
      </w:r>
      <w:r>
        <w:t xml:space="preserve">Municipal </w:t>
      </w:r>
      <w:r w:rsidR="00622D03" w:rsidRPr="006924B8">
        <w:t xml:space="preserve">de </w:t>
      </w:r>
      <w:r w:rsidRPr="0027597F">
        <w:rPr>
          <w:highlight w:val="yellow"/>
        </w:rPr>
        <w:t>XXXXXXX</w:t>
      </w:r>
      <w:r w:rsidR="00622D03" w:rsidRPr="006924B8">
        <w:t xml:space="preserve">. </w:t>
      </w:r>
    </w:p>
    <w:p w14:paraId="6016E5CB" w14:textId="72747EDE" w:rsidR="0027597F" w:rsidRDefault="0027597F" w:rsidP="0027597F">
      <w:pPr>
        <w:keepLines/>
        <w:numPr>
          <w:ilvl w:val="1"/>
          <w:numId w:val="1"/>
        </w:numPr>
        <w:tabs>
          <w:tab w:val="left" w:pos="567"/>
        </w:tabs>
        <w:jc w:val="both"/>
      </w:pPr>
      <w:r>
        <w:t>A Nota Fiscal deve conter necessariamente o Número do Instrumento de Repasse celebrado entre Município e Caixa Econômica Federal</w:t>
      </w:r>
      <w:r w:rsidRPr="0027597F">
        <w:rPr>
          <w:color w:val="000000" w:themeColor="text1"/>
        </w:rPr>
        <w:t xml:space="preserve"> </w:t>
      </w:r>
      <w:r w:rsidRPr="0027597F">
        <w:rPr>
          <w:color w:val="000000" w:themeColor="text1"/>
          <w:highlight w:val="yellow"/>
        </w:rPr>
        <w:t>Nº XXXXX.</w:t>
      </w:r>
    </w:p>
    <w:p w14:paraId="442AD29B" w14:textId="77777777" w:rsidR="00A356D3" w:rsidRDefault="00A356D3" w:rsidP="00622D03">
      <w:pPr>
        <w:keepLines/>
        <w:tabs>
          <w:tab w:val="left" w:pos="567"/>
        </w:tabs>
        <w:jc w:val="both"/>
      </w:pPr>
    </w:p>
    <w:p w14:paraId="2333E531" w14:textId="446AD051" w:rsidR="00622D03" w:rsidRDefault="0027597F" w:rsidP="00622D03">
      <w:pPr>
        <w:keepLines/>
        <w:tabs>
          <w:tab w:val="left" w:pos="567"/>
        </w:tabs>
        <w:jc w:val="both"/>
      </w:pPr>
      <w:r w:rsidRPr="0027597F">
        <w:rPr>
          <w:color w:val="000000" w:themeColor="text1"/>
          <w:highlight w:val="yellow"/>
        </w:rPr>
        <w:t xml:space="preserve">Observação: </w:t>
      </w:r>
      <w:r w:rsidR="002F79A3" w:rsidRPr="0027597F">
        <w:rPr>
          <w:color w:val="000000" w:themeColor="text1"/>
          <w:highlight w:val="yellow"/>
        </w:rPr>
        <w:t xml:space="preserve">Até </w:t>
      </w:r>
      <w:r w:rsidR="00622D03" w:rsidRPr="0027597F">
        <w:rPr>
          <w:color w:val="000000" w:themeColor="text1"/>
          <w:highlight w:val="yellow"/>
        </w:rPr>
        <w:t xml:space="preserve">90% (NOVENTA POR </w:t>
      </w:r>
      <w:proofErr w:type="gramStart"/>
      <w:r w:rsidR="00622D03" w:rsidRPr="0027597F">
        <w:rPr>
          <w:color w:val="000000" w:themeColor="text1"/>
          <w:highlight w:val="yellow"/>
        </w:rPr>
        <w:t>CENTO</w:t>
      </w:r>
      <w:r w:rsidR="00622D03" w:rsidRPr="00C64D72">
        <w:rPr>
          <w:color w:val="000000" w:themeColor="text1"/>
          <w:highlight w:val="yellow"/>
        </w:rPr>
        <w:t>)</w:t>
      </w:r>
      <w:r w:rsidR="00C64D72" w:rsidRPr="00C64D72">
        <w:rPr>
          <w:color w:val="000000" w:themeColor="text1"/>
          <w:highlight w:val="yellow"/>
        </w:rPr>
        <w:t>(</w:t>
      </w:r>
      <w:proofErr w:type="gramEnd"/>
      <w:r w:rsidR="00C64D72" w:rsidRPr="00C64D72">
        <w:rPr>
          <w:color w:val="000000" w:themeColor="text1"/>
          <w:highlight w:val="yellow"/>
        </w:rPr>
        <w:t>adequar de acordo com a contrapartida definida no plano de ação selecionado)</w:t>
      </w:r>
      <w:r w:rsidR="00C64D72">
        <w:rPr>
          <w:color w:val="000000" w:themeColor="text1"/>
        </w:rPr>
        <w:t xml:space="preserve"> </w:t>
      </w:r>
      <w:r w:rsidR="00622D03" w:rsidRPr="002F79A3">
        <w:rPr>
          <w:color w:val="FF0000"/>
        </w:rPr>
        <w:t xml:space="preserve"> </w:t>
      </w:r>
      <w:r w:rsidR="00622D03" w:rsidRPr="006924B8">
        <w:t xml:space="preserve">DOS RECURSOS A SEREM EMPREGADOS </w:t>
      </w:r>
      <w:r w:rsidR="00622D03" w:rsidRPr="002832FE">
        <w:rPr>
          <w:b/>
        </w:rPr>
        <w:t xml:space="preserve">NA EXECUÇÃO DO OBJETO SÃO ORIUNDOS DA ITAIPU BINACIONAL (CONVÊNIO), FICANDO OS PAGAMENTOS CONDICIONADOS À EFETIVA LIBERAÇÃO DOS MESMOS PELA </w:t>
      </w:r>
      <w:r w:rsidR="00622D03" w:rsidRPr="002F79A3">
        <w:rPr>
          <w:b/>
        </w:rPr>
        <w:t>ENTIDADE</w:t>
      </w:r>
      <w:r w:rsidR="002F79A3" w:rsidRPr="002F79A3">
        <w:rPr>
          <w:b/>
        </w:rPr>
        <w:t>.</w:t>
      </w:r>
    </w:p>
    <w:p w14:paraId="18EC5C59" w14:textId="5213E3CC" w:rsidR="00622D03" w:rsidRDefault="00622D03" w:rsidP="00622D03">
      <w:pPr>
        <w:keepLines/>
        <w:tabs>
          <w:tab w:val="left" w:pos="567"/>
        </w:tabs>
        <w:jc w:val="both"/>
      </w:pPr>
    </w:p>
    <w:p w14:paraId="00A68EAD" w14:textId="75D2CA1B" w:rsidR="000E00AC" w:rsidRPr="007922D0" w:rsidRDefault="000E00AC" w:rsidP="001B7E67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7922D0">
        <w:rPr>
          <w:b/>
        </w:rPr>
        <w:t>D</w:t>
      </w:r>
      <w:r>
        <w:rPr>
          <w:b/>
        </w:rPr>
        <w:t>A</w:t>
      </w:r>
      <w:r w:rsidRPr="007922D0">
        <w:rPr>
          <w:b/>
        </w:rPr>
        <w:t xml:space="preserve"> </w:t>
      </w:r>
      <w:r>
        <w:rPr>
          <w:b/>
        </w:rPr>
        <w:t>ENTREGA E RECEBIMENTO</w:t>
      </w:r>
    </w:p>
    <w:p w14:paraId="42261DFA" w14:textId="77777777" w:rsidR="000E00AC" w:rsidRDefault="000E00AC" w:rsidP="00622D03">
      <w:pPr>
        <w:keepLines/>
        <w:tabs>
          <w:tab w:val="left" w:pos="567"/>
        </w:tabs>
        <w:jc w:val="both"/>
      </w:pPr>
    </w:p>
    <w:p w14:paraId="08423F21" w14:textId="77777777" w:rsidR="0027597F" w:rsidRPr="0027597F" w:rsidRDefault="0027597F" w:rsidP="0027597F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567" w:hanging="567"/>
        <w:jc w:val="both"/>
        <w:rPr>
          <w:vanish/>
        </w:rPr>
      </w:pPr>
    </w:p>
    <w:p w14:paraId="74381E26" w14:textId="1E5399DC" w:rsidR="000E00AC" w:rsidRDefault="000E00AC" w:rsidP="0027597F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A entrega do objeto por parte da contratada deverá se dar após a emissão da Ordem de</w:t>
      </w:r>
      <w:r>
        <w:t xml:space="preserve"> Compra</w:t>
      </w:r>
      <w:r w:rsidRPr="006924B8">
        <w:t>.</w:t>
      </w:r>
    </w:p>
    <w:p w14:paraId="27E9935D" w14:textId="48BBFD74" w:rsidR="000E00AC" w:rsidRPr="006924B8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F7430F">
        <w:t xml:space="preserve">O objeto deverá ser entregue no prazo máximo de </w:t>
      </w:r>
      <w:r w:rsidRPr="0027597F">
        <w:rPr>
          <w:highlight w:val="yellow"/>
        </w:rPr>
        <w:t>60 (sessenta)</w:t>
      </w:r>
      <w:r w:rsidRPr="006924B8">
        <w:t xml:space="preserve"> dias a contar da emissão da Ordem de Compra, e deverá ser e</w:t>
      </w:r>
      <w:r>
        <w:t xml:space="preserve">fetuada </w:t>
      </w:r>
      <w:r w:rsidRPr="00F7430F">
        <w:t>no</w:t>
      </w:r>
      <w:r w:rsidR="0027597F">
        <w:t xml:space="preserve">s locais indicados no item </w:t>
      </w:r>
      <w:r w:rsidR="00C64D72">
        <w:t>“DOS LOCAIS”</w:t>
      </w:r>
      <w:r w:rsidR="0027597F">
        <w:t xml:space="preserve"> deste Termos de Referência no</w:t>
      </w:r>
      <w:r w:rsidRPr="00F7430F">
        <w:t xml:space="preserve"> Município </w:t>
      </w:r>
      <w:r w:rsidR="0027597F">
        <w:t xml:space="preserve">de </w:t>
      </w:r>
      <w:r w:rsidRPr="0027597F">
        <w:rPr>
          <w:highlight w:val="yellow"/>
        </w:rPr>
        <w:t>XXXXXX</w:t>
      </w:r>
      <w:r w:rsidR="0027597F">
        <w:t>;</w:t>
      </w:r>
    </w:p>
    <w:p w14:paraId="46C71E7E" w14:textId="7FDE369D" w:rsidR="000E00AC" w:rsidRPr="0027597F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  <w:rPr>
          <w:highlight w:val="yellow"/>
        </w:rPr>
      </w:pPr>
      <w:r w:rsidRPr="0027597F">
        <w:rPr>
          <w:highlight w:val="yellow"/>
        </w:rPr>
        <w:t xml:space="preserve">A entrega do objeto deverá ser efetuada </w:t>
      </w:r>
      <w:r w:rsidR="0027597F">
        <w:rPr>
          <w:highlight w:val="yellow"/>
        </w:rPr>
        <w:t xml:space="preserve">em </w:t>
      </w:r>
      <w:r w:rsidRPr="0027597F">
        <w:rPr>
          <w:highlight w:val="yellow"/>
        </w:rPr>
        <w:t xml:space="preserve">horário de expediente desta municipalidade (de segunda a sexta-feira, das 08:00 às 12:00h e das 13:30 às 17:00h), </w:t>
      </w:r>
      <w:r w:rsidR="0027597F">
        <w:rPr>
          <w:highlight w:val="yellow"/>
        </w:rPr>
        <w:t xml:space="preserve">em data a ser combinada. </w:t>
      </w:r>
      <w:r w:rsidRPr="0027597F">
        <w:rPr>
          <w:highlight w:val="yellow"/>
        </w:rPr>
        <w:t>sendo que a mesma deverá ser acompanhada por representante do Município de XXX.</w:t>
      </w:r>
    </w:p>
    <w:p w14:paraId="5FE99B18" w14:textId="77777777" w:rsidR="000E00AC" w:rsidRPr="006924B8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Os bens serão recebidos provisoriamente no ato de entrega, pelo(a) responsável pelo acompanhamento e fiscalização do contrato, para efeito de posterior verificação de sua conformidade com as especificações constantes neste Termo de Referência e na proposta.</w:t>
      </w:r>
    </w:p>
    <w:p w14:paraId="1FEFC0F6" w14:textId="77777777" w:rsidR="000E00AC" w:rsidRPr="006924B8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Os bens poderão ser rejeitados, no todo ou em parte, quando em desacordo com as especificações constantes neste Termo de Referência e na proposta, devendo ser substituídos no prazo de até 5 (cinco) dias, a contar da notificação da contratada, às suas custas, sem prejuízo da aplicação das penalidades.</w:t>
      </w:r>
    </w:p>
    <w:p w14:paraId="4BCA5DA8" w14:textId="77777777" w:rsidR="000E00AC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Os bens serão recebidos definitivamente no prazo de 30 (trinta) dias, contados do recebimento provisório, após a verificação da qualidade e quantidade do material e consequente aceitação mediante termo circunstanciado.</w:t>
      </w:r>
    </w:p>
    <w:p w14:paraId="2D77CA07" w14:textId="77777777" w:rsidR="000E00AC" w:rsidRPr="006924B8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Na hipótese de a verificação a que se refere o subitem anterior não ser procedida dentro do prazo fixado, reputar-se-á como realizada, consumando-se o recebimento definitivo no dia do esgotamento do prazo.</w:t>
      </w:r>
    </w:p>
    <w:p w14:paraId="678E39C5" w14:textId="6F314729" w:rsidR="000E00AC" w:rsidRDefault="000E00AC" w:rsidP="001B7E67">
      <w:pPr>
        <w:keepLines/>
        <w:numPr>
          <w:ilvl w:val="1"/>
          <w:numId w:val="1"/>
        </w:numPr>
        <w:tabs>
          <w:tab w:val="left" w:pos="576"/>
        </w:tabs>
        <w:ind w:left="567" w:hanging="567"/>
        <w:jc w:val="both"/>
      </w:pPr>
      <w:r w:rsidRPr="006924B8">
        <w:t>O recebimento provisório ou definitivo do objeto não exclui a responsabilidade da contratada pelos prejuízos resultantes da incorreta execução do contrato</w:t>
      </w:r>
    </w:p>
    <w:p w14:paraId="5083E89A" w14:textId="6F7F4DC2" w:rsidR="00C64D72" w:rsidRDefault="00C64D72" w:rsidP="00C64D72">
      <w:pPr>
        <w:keepLines/>
        <w:ind w:left="567"/>
        <w:jc w:val="both"/>
      </w:pPr>
    </w:p>
    <w:p w14:paraId="01D70850" w14:textId="316689DA" w:rsidR="00C64D72" w:rsidRDefault="00C64D72" w:rsidP="00C64D72">
      <w:pPr>
        <w:keepLines/>
        <w:ind w:left="567"/>
        <w:jc w:val="both"/>
      </w:pPr>
    </w:p>
    <w:p w14:paraId="0B2AD2DE" w14:textId="77777777" w:rsidR="0027597F" w:rsidRPr="00C64D72" w:rsidRDefault="0027597F" w:rsidP="0027597F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C64D72">
        <w:rPr>
          <w:b/>
        </w:rPr>
        <w:t>VIGÊNCIA CONTRATUAL</w:t>
      </w:r>
    </w:p>
    <w:p w14:paraId="4A9DECDA" w14:textId="77777777" w:rsidR="0027597F" w:rsidRPr="0027597F" w:rsidRDefault="0027597F" w:rsidP="0027597F">
      <w:pPr>
        <w:pStyle w:val="PargrafodaLista"/>
        <w:keepLines/>
        <w:ind w:left="0"/>
        <w:jc w:val="both"/>
      </w:pPr>
    </w:p>
    <w:p w14:paraId="2F8DA31A" w14:textId="77777777" w:rsidR="0027597F" w:rsidRPr="0027597F" w:rsidRDefault="0027597F" w:rsidP="0027597F">
      <w:pPr>
        <w:pStyle w:val="PargrafodaLista"/>
        <w:keepLines/>
        <w:numPr>
          <w:ilvl w:val="0"/>
          <w:numId w:val="1"/>
        </w:numPr>
        <w:tabs>
          <w:tab w:val="clear" w:pos="567"/>
          <w:tab w:val="left" w:pos="576"/>
        </w:tabs>
        <w:ind w:left="0"/>
        <w:jc w:val="both"/>
        <w:rPr>
          <w:vanish/>
        </w:rPr>
      </w:pPr>
    </w:p>
    <w:p w14:paraId="04E85503" w14:textId="13675A8A" w:rsidR="0027597F" w:rsidRDefault="0027597F" w:rsidP="0027597F">
      <w:pPr>
        <w:keepLines/>
        <w:numPr>
          <w:ilvl w:val="1"/>
          <w:numId w:val="1"/>
        </w:numPr>
        <w:tabs>
          <w:tab w:val="clear" w:pos="0"/>
          <w:tab w:val="left" w:pos="576"/>
        </w:tabs>
        <w:ind w:left="567" w:hanging="567"/>
        <w:jc w:val="both"/>
      </w:pPr>
      <w:r w:rsidRPr="0027597F">
        <w:t>A</w:t>
      </w:r>
      <w:r w:rsidRPr="00C64D72">
        <w:t xml:space="preserve"> vigência do contrato será de </w:t>
      </w:r>
      <w:r w:rsidRPr="00C64D72">
        <w:rPr>
          <w:highlight w:val="yellow"/>
        </w:rPr>
        <w:t>XXX</w:t>
      </w:r>
      <w:r w:rsidRPr="00C64D72">
        <w:t xml:space="preserve"> </w:t>
      </w:r>
      <w:r w:rsidR="00C64D72">
        <w:t>d</w:t>
      </w:r>
      <w:r w:rsidRPr="00C64D72">
        <w:t xml:space="preserve">ias, podendo ser rescindido unilateralmente, por conveniência da Administração ou por infração as disposições legais e contratuais, ou ser prorrogado na conformidade da Lei Federal nº </w:t>
      </w:r>
      <w:r w:rsidRPr="00C64D72">
        <w:rPr>
          <w:highlight w:val="yellow"/>
        </w:rPr>
        <w:t>XXXX/XX</w:t>
      </w:r>
      <w:r w:rsidRPr="00C64D72">
        <w:t>.</w:t>
      </w:r>
    </w:p>
    <w:p w14:paraId="7F090C56" w14:textId="77777777" w:rsidR="00D90BB8" w:rsidRPr="00C64D72" w:rsidRDefault="00D90BB8" w:rsidP="00D90BB8">
      <w:pPr>
        <w:keepLines/>
        <w:ind w:left="567"/>
        <w:jc w:val="both"/>
      </w:pPr>
    </w:p>
    <w:p w14:paraId="7C3ABB80" w14:textId="6FEA50CE" w:rsidR="000E00AC" w:rsidRDefault="000E00AC" w:rsidP="00622D03">
      <w:pPr>
        <w:keepLines/>
        <w:tabs>
          <w:tab w:val="left" w:pos="567"/>
        </w:tabs>
        <w:jc w:val="both"/>
        <w:rPr>
          <w:b/>
        </w:rPr>
      </w:pPr>
    </w:p>
    <w:p w14:paraId="3E9F8A1D" w14:textId="5CF9F50C" w:rsidR="00622D03" w:rsidRDefault="00622D03" w:rsidP="0027597F">
      <w:pPr>
        <w:keepLines/>
        <w:numPr>
          <w:ilvl w:val="0"/>
          <w:numId w:val="2"/>
        </w:numPr>
        <w:tabs>
          <w:tab w:val="left" w:pos="567"/>
          <w:tab w:val="num" w:pos="709"/>
        </w:tabs>
        <w:ind w:left="567" w:hanging="567"/>
        <w:jc w:val="both"/>
        <w:rPr>
          <w:b/>
        </w:rPr>
      </w:pPr>
      <w:r w:rsidRPr="00A90197">
        <w:rPr>
          <w:b/>
        </w:rPr>
        <w:t xml:space="preserve">DA GARANTIA: </w:t>
      </w:r>
    </w:p>
    <w:p w14:paraId="098254D4" w14:textId="77777777" w:rsidR="00622D03" w:rsidRDefault="00622D03" w:rsidP="00622D03">
      <w:pPr>
        <w:keepLines/>
        <w:tabs>
          <w:tab w:val="left" w:pos="567"/>
        </w:tabs>
        <w:jc w:val="both"/>
        <w:rPr>
          <w:b/>
        </w:rPr>
      </w:pPr>
    </w:p>
    <w:p w14:paraId="11A0AACF" w14:textId="77777777" w:rsidR="0027597F" w:rsidRPr="0027597F" w:rsidRDefault="0027597F" w:rsidP="0027597F">
      <w:pPr>
        <w:pStyle w:val="PargrafodaLista"/>
        <w:keepLines/>
        <w:numPr>
          <w:ilvl w:val="0"/>
          <w:numId w:val="1"/>
        </w:numPr>
        <w:ind w:left="0"/>
        <w:jc w:val="both"/>
        <w:rPr>
          <w:vanish/>
        </w:rPr>
      </w:pPr>
    </w:p>
    <w:p w14:paraId="0458051D" w14:textId="77777777" w:rsidR="0027597F" w:rsidRDefault="00622D03" w:rsidP="00622D03">
      <w:pPr>
        <w:keepLines/>
        <w:numPr>
          <w:ilvl w:val="1"/>
          <w:numId w:val="1"/>
        </w:numPr>
        <w:tabs>
          <w:tab w:val="clear" w:pos="0"/>
          <w:tab w:val="left" w:pos="567"/>
        </w:tabs>
        <w:jc w:val="both"/>
      </w:pPr>
      <w:r w:rsidRPr="00A90197">
        <w:t xml:space="preserve">GARANTIA DOS INVERSORES: MINIMO </w:t>
      </w:r>
      <w:r>
        <w:t>05</w:t>
      </w:r>
      <w:r w:rsidRPr="00A90197">
        <w:t xml:space="preserve"> ANOS</w:t>
      </w:r>
    </w:p>
    <w:p w14:paraId="6E9B3E1B" w14:textId="77777777" w:rsidR="0027597F" w:rsidRDefault="00622D03" w:rsidP="00622D03">
      <w:pPr>
        <w:keepLines/>
        <w:numPr>
          <w:ilvl w:val="1"/>
          <w:numId w:val="1"/>
        </w:numPr>
        <w:tabs>
          <w:tab w:val="clear" w:pos="0"/>
          <w:tab w:val="left" w:pos="567"/>
        </w:tabs>
        <w:jc w:val="both"/>
      </w:pPr>
      <w:r>
        <w:t>GARANTIA DO PRODUÇÃO</w:t>
      </w:r>
      <w:r w:rsidRPr="00A90197">
        <w:t>:</w:t>
      </w:r>
      <w:r>
        <w:t xml:space="preserve"> MINIMO DE 2</w:t>
      </w:r>
      <w:r w:rsidR="00A356D3">
        <w:t>0</w:t>
      </w:r>
      <w:r>
        <w:t xml:space="preserve"> ANOS 80%</w:t>
      </w:r>
    </w:p>
    <w:p w14:paraId="637A5998" w14:textId="77777777" w:rsidR="0027597F" w:rsidRDefault="00622D03" w:rsidP="00622D03">
      <w:pPr>
        <w:keepLines/>
        <w:numPr>
          <w:ilvl w:val="1"/>
          <w:numId w:val="1"/>
        </w:numPr>
        <w:tabs>
          <w:tab w:val="clear" w:pos="0"/>
          <w:tab w:val="left" w:pos="567"/>
        </w:tabs>
        <w:jc w:val="both"/>
      </w:pPr>
      <w:r w:rsidRPr="00A90197">
        <w:t>GARANTIA PAINEL: MINIMO DE 10</w:t>
      </w:r>
      <w:r>
        <w:t xml:space="preserve"> ANOS DE FABRICAÇÃO</w:t>
      </w:r>
    </w:p>
    <w:p w14:paraId="7DAD2642" w14:textId="77777777" w:rsidR="0027597F" w:rsidRDefault="00622D03" w:rsidP="00622D03">
      <w:pPr>
        <w:keepLines/>
        <w:numPr>
          <w:ilvl w:val="1"/>
          <w:numId w:val="1"/>
        </w:numPr>
        <w:tabs>
          <w:tab w:val="clear" w:pos="0"/>
          <w:tab w:val="left" w:pos="567"/>
        </w:tabs>
        <w:jc w:val="both"/>
      </w:pPr>
      <w:r>
        <w:t>GARANTIA INSTALAÇÃO: 2 ANOS</w:t>
      </w:r>
    </w:p>
    <w:p w14:paraId="4CA5E322" w14:textId="28D04C84" w:rsidR="00622D03" w:rsidRPr="00A90197" w:rsidRDefault="0027597F" w:rsidP="00622D03">
      <w:pPr>
        <w:keepLines/>
        <w:numPr>
          <w:ilvl w:val="1"/>
          <w:numId w:val="1"/>
        </w:numPr>
        <w:tabs>
          <w:tab w:val="clear" w:pos="0"/>
          <w:tab w:val="left" w:pos="567"/>
        </w:tabs>
        <w:jc w:val="both"/>
      </w:pPr>
      <w:r>
        <w:t>Todas as garantias deverão</w:t>
      </w:r>
      <w:r w:rsidR="00622D03" w:rsidRPr="0019752F">
        <w:t xml:space="preserve"> comprovadas por meio da entrega de termo de garantia original do fabricante e quaisquer outros documentos necessários para a comprovação desta garantia.</w:t>
      </w:r>
    </w:p>
    <w:p w14:paraId="13077A34" w14:textId="77777777" w:rsidR="00622D03" w:rsidRDefault="00622D03" w:rsidP="00622D03">
      <w:pPr>
        <w:keepLines/>
        <w:tabs>
          <w:tab w:val="left" w:pos="567"/>
        </w:tabs>
        <w:jc w:val="both"/>
      </w:pPr>
    </w:p>
    <w:p w14:paraId="20E7D11E" w14:textId="77777777" w:rsidR="00821975" w:rsidRDefault="00821975"/>
    <w:sectPr w:rsidR="00821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0C84" w14:textId="77777777" w:rsidR="00F33A26" w:rsidRDefault="00F33A26" w:rsidP="000E00AC">
      <w:r>
        <w:separator/>
      </w:r>
    </w:p>
  </w:endnote>
  <w:endnote w:type="continuationSeparator" w:id="0">
    <w:p w14:paraId="593A4EB6" w14:textId="77777777" w:rsidR="00F33A26" w:rsidRDefault="00F33A26" w:rsidP="000E00AC">
      <w:r>
        <w:continuationSeparator/>
      </w:r>
    </w:p>
  </w:endnote>
  <w:endnote w:type="continuationNotice" w:id="1">
    <w:p w14:paraId="39F2A738" w14:textId="77777777" w:rsidR="00F33A26" w:rsidRDefault="00F33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62C1" w14:textId="77777777" w:rsidR="00F33A26" w:rsidRDefault="00F33A26" w:rsidP="000E00AC">
      <w:r>
        <w:separator/>
      </w:r>
    </w:p>
  </w:footnote>
  <w:footnote w:type="continuationSeparator" w:id="0">
    <w:p w14:paraId="778027D3" w14:textId="77777777" w:rsidR="00F33A26" w:rsidRDefault="00F33A26" w:rsidP="000E00AC">
      <w:r>
        <w:continuationSeparator/>
      </w:r>
    </w:p>
  </w:footnote>
  <w:footnote w:type="continuationNotice" w:id="1">
    <w:p w14:paraId="237745ED" w14:textId="77777777" w:rsidR="00F33A26" w:rsidRDefault="00F33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6F8236D0"/>
    <w:lvl w:ilvl="0">
      <w:start w:val="1"/>
      <w:numFmt w:val="decimal"/>
      <w:lvlText w:val="%1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17"/>
    <w:multiLevelType w:val="multilevel"/>
    <w:tmpl w:val="6C102964"/>
    <w:name w:val="WW8Num23"/>
    <w:lvl w:ilvl="0">
      <w:start w:val="1"/>
      <w:numFmt w:val="decimal"/>
      <w:lvlText w:val="%1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69D6F1E"/>
    <w:multiLevelType w:val="hybridMultilevel"/>
    <w:tmpl w:val="CD0826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73B7"/>
    <w:multiLevelType w:val="hybridMultilevel"/>
    <w:tmpl w:val="E94CBE5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7839C5"/>
    <w:multiLevelType w:val="multilevel"/>
    <w:tmpl w:val="50FA8A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7731904"/>
    <w:multiLevelType w:val="hybridMultilevel"/>
    <w:tmpl w:val="E94CBE5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466D8F"/>
    <w:multiLevelType w:val="multilevel"/>
    <w:tmpl w:val="BB86A66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Verdana" w:hAnsi="Verdana"/>
        <w:b/>
        <w:b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7" w15:restartNumberingAfterBreak="0">
    <w:nsid w:val="347E7171"/>
    <w:multiLevelType w:val="hybridMultilevel"/>
    <w:tmpl w:val="64EE716A"/>
    <w:lvl w:ilvl="0" w:tplc="4E4E962E">
      <w:start w:val="1"/>
      <w:numFmt w:val="decimal"/>
      <w:lvlText w:val="%1-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06246F"/>
    <w:multiLevelType w:val="hybridMultilevel"/>
    <w:tmpl w:val="CA3CED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4F22"/>
    <w:multiLevelType w:val="multilevel"/>
    <w:tmpl w:val="1D24AE39"/>
    <w:lvl w:ilvl="0">
      <w:start w:val="6"/>
      <w:numFmt w:val="decimal"/>
      <w:lvlText w:val="%1"/>
      <w:lvlJc w:val="left"/>
      <w:pPr>
        <w:tabs>
          <w:tab w:val="num" w:pos="300"/>
        </w:tabs>
        <w:ind w:left="300" w:hanging="60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00"/>
        </w:tabs>
      </w:pPr>
      <w:rPr>
        <w:rFonts w:ascii="Times New Roman" w:hAnsi="Times New Roman" w:cs="Times New Roman"/>
        <w:sz w:val="22"/>
        <w:szCs w:val="22"/>
      </w:rPr>
    </w:lvl>
    <w:lvl w:ilvl="2">
      <w:start w:val="3"/>
      <w:numFmt w:val="decimal"/>
      <w:lvlText w:val="%1.%2.%3."/>
      <w:lvlJc w:val="left"/>
      <w:pPr>
        <w:tabs>
          <w:tab w:val="num" w:pos="300"/>
        </w:tabs>
        <w:ind w:left="300" w:hanging="600"/>
      </w:pPr>
      <w:rPr>
        <w:rFonts w:ascii="Cambria" w:hAnsi="Cambria" w:cs="Cambria"/>
        <w:sz w:val="24"/>
        <w:szCs w:val="24"/>
      </w:rPr>
    </w:lvl>
    <w:lvl w:ilvl="3">
      <w:numFmt w:val="bullet"/>
      <w:lvlText w:val="%s"/>
      <w:lvlJc w:val="left"/>
      <w:pPr>
        <w:tabs>
          <w:tab w:val="num" w:pos="3165"/>
        </w:tabs>
        <w:ind w:left="3165" w:hanging="60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125"/>
        </w:tabs>
        <w:ind w:left="4125" w:hanging="60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85"/>
        </w:tabs>
        <w:ind w:left="5085" w:hanging="60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6045"/>
        </w:tabs>
        <w:ind w:left="6045" w:hanging="60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90"/>
        </w:tabs>
        <w:ind w:left="6990" w:hanging="60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950"/>
        </w:tabs>
        <w:ind w:left="7950" w:hanging="60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C0E6C6B"/>
    <w:multiLevelType w:val="multilevel"/>
    <w:tmpl w:val="BB86A66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Verdana" w:hAnsi="Verdana"/>
        <w:b/>
        <w:b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" w15:restartNumberingAfterBreak="0">
    <w:nsid w:val="5D961098"/>
    <w:multiLevelType w:val="hybridMultilevel"/>
    <w:tmpl w:val="81C26A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8175A5"/>
    <w:multiLevelType w:val="hybridMultilevel"/>
    <w:tmpl w:val="FD88D758"/>
    <w:name w:val="WW8Num23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0078961">
    <w:abstractNumId w:val="0"/>
  </w:num>
  <w:num w:numId="2" w16cid:durableId="829448924">
    <w:abstractNumId w:val="1"/>
  </w:num>
  <w:num w:numId="3" w16cid:durableId="1613778349">
    <w:abstractNumId w:val="8"/>
  </w:num>
  <w:num w:numId="4" w16cid:durableId="186992447">
    <w:abstractNumId w:val="2"/>
  </w:num>
  <w:num w:numId="5" w16cid:durableId="1701126491">
    <w:abstractNumId w:val="6"/>
  </w:num>
  <w:num w:numId="6" w16cid:durableId="586812929">
    <w:abstractNumId w:val="10"/>
  </w:num>
  <w:num w:numId="7" w16cid:durableId="1465392492">
    <w:abstractNumId w:val="12"/>
  </w:num>
  <w:num w:numId="8" w16cid:durableId="544219723">
    <w:abstractNumId w:val="11"/>
  </w:num>
  <w:num w:numId="9" w16cid:durableId="1819835297">
    <w:abstractNumId w:val="5"/>
  </w:num>
  <w:num w:numId="10" w16cid:durableId="2071994129">
    <w:abstractNumId w:val="3"/>
  </w:num>
  <w:num w:numId="11" w16cid:durableId="762646343">
    <w:abstractNumId w:val="4"/>
  </w:num>
  <w:num w:numId="12" w16cid:durableId="1313213377">
    <w:abstractNumId w:val="9"/>
  </w:num>
  <w:num w:numId="13" w16cid:durableId="1851721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3"/>
    <w:rsid w:val="0000195A"/>
    <w:rsid w:val="00081DAA"/>
    <w:rsid w:val="000A389E"/>
    <w:rsid w:val="000C6209"/>
    <w:rsid w:val="000D67E1"/>
    <w:rsid w:val="000E00AC"/>
    <w:rsid w:val="001016BE"/>
    <w:rsid w:val="00147865"/>
    <w:rsid w:val="001A32DF"/>
    <w:rsid w:val="001B24C0"/>
    <w:rsid w:val="001B7E67"/>
    <w:rsid w:val="001D7110"/>
    <w:rsid w:val="001E097F"/>
    <w:rsid w:val="001E1CB6"/>
    <w:rsid w:val="001F2F6B"/>
    <w:rsid w:val="002267F0"/>
    <w:rsid w:val="00255555"/>
    <w:rsid w:val="00265B12"/>
    <w:rsid w:val="0026764F"/>
    <w:rsid w:val="0027597F"/>
    <w:rsid w:val="002857FB"/>
    <w:rsid w:val="0029094A"/>
    <w:rsid w:val="002B26DE"/>
    <w:rsid w:val="002B6A23"/>
    <w:rsid w:val="002D516F"/>
    <w:rsid w:val="002F79A3"/>
    <w:rsid w:val="00302D81"/>
    <w:rsid w:val="00306D44"/>
    <w:rsid w:val="00326DD5"/>
    <w:rsid w:val="00332A97"/>
    <w:rsid w:val="00343C53"/>
    <w:rsid w:val="003A7A3C"/>
    <w:rsid w:val="003E71E5"/>
    <w:rsid w:val="003F7824"/>
    <w:rsid w:val="004022AE"/>
    <w:rsid w:val="00427889"/>
    <w:rsid w:val="004547D4"/>
    <w:rsid w:val="00475454"/>
    <w:rsid w:val="004B783F"/>
    <w:rsid w:val="004D53CF"/>
    <w:rsid w:val="0050051C"/>
    <w:rsid w:val="00501824"/>
    <w:rsid w:val="00516555"/>
    <w:rsid w:val="00523E26"/>
    <w:rsid w:val="005778C2"/>
    <w:rsid w:val="005A03EF"/>
    <w:rsid w:val="005A7962"/>
    <w:rsid w:val="005C785D"/>
    <w:rsid w:val="006016A6"/>
    <w:rsid w:val="0061291A"/>
    <w:rsid w:val="00622D03"/>
    <w:rsid w:val="00631B2C"/>
    <w:rsid w:val="00686E00"/>
    <w:rsid w:val="00693EAE"/>
    <w:rsid w:val="0070789A"/>
    <w:rsid w:val="00740A5B"/>
    <w:rsid w:val="00741DF4"/>
    <w:rsid w:val="00757D9E"/>
    <w:rsid w:val="007906AD"/>
    <w:rsid w:val="007B2B75"/>
    <w:rsid w:val="007C391B"/>
    <w:rsid w:val="00806D62"/>
    <w:rsid w:val="00821975"/>
    <w:rsid w:val="008407FE"/>
    <w:rsid w:val="00866354"/>
    <w:rsid w:val="00883D04"/>
    <w:rsid w:val="00892D79"/>
    <w:rsid w:val="008E1B88"/>
    <w:rsid w:val="008E3307"/>
    <w:rsid w:val="008E54AA"/>
    <w:rsid w:val="008F0C76"/>
    <w:rsid w:val="00905A14"/>
    <w:rsid w:val="00942787"/>
    <w:rsid w:val="00943A56"/>
    <w:rsid w:val="00960F4E"/>
    <w:rsid w:val="0097639B"/>
    <w:rsid w:val="009A1DE7"/>
    <w:rsid w:val="009F01BA"/>
    <w:rsid w:val="009F0370"/>
    <w:rsid w:val="00A20507"/>
    <w:rsid w:val="00A356D3"/>
    <w:rsid w:val="00AA7698"/>
    <w:rsid w:val="00AC252E"/>
    <w:rsid w:val="00AC41A6"/>
    <w:rsid w:val="00AF0393"/>
    <w:rsid w:val="00AF409C"/>
    <w:rsid w:val="00B05E2D"/>
    <w:rsid w:val="00B429E6"/>
    <w:rsid w:val="00B532A3"/>
    <w:rsid w:val="00B566CA"/>
    <w:rsid w:val="00B75BDF"/>
    <w:rsid w:val="00B8401B"/>
    <w:rsid w:val="00B865D8"/>
    <w:rsid w:val="00B938E3"/>
    <w:rsid w:val="00B950A1"/>
    <w:rsid w:val="00BA2C93"/>
    <w:rsid w:val="00BB64F0"/>
    <w:rsid w:val="00C14EA1"/>
    <w:rsid w:val="00C5588D"/>
    <w:rsid w:val="00C64D72"/>
    <w:rsid w:val="00CE2A3D"/>
    <w:rsid w:val="00CF070E"/>
    <w:rsid w:val="00D23C4F"/>
    <w:rsid w:val="00D26D71"/>
    <w:rsid w:val="00D457B0"/>
    <w:rsid w:val="00D74993"/>
    <w:rsid w:val="00D90BB8"/>
    <w:rsid w:val="00DA76DC"/>
    <w:rsid w:val="00DE7C66"/>
    <w:rsid w:val="00E52871"/>
    <w:rsid w:val="00E57D1F"/>
    <w:rsid w:val="00E8658A"/>
    <w:rsid w:val="00EA39B5"/>
    <w:rsid w:val="00EE6189"/>
    <w:rsid w:val="00EE75F1"/>
    <w:rsid w:val="00F26595"/>
    <w:rsid w:val="00F33A26"/>
    <w:rsid w:val="00F3652F"/>
    <w:rsid w:val="00F54910"/>
    <w:rsid w:val="00F57327"/>
    <w:rsid w:val="00F72AA1"/>
    <w:rsid w:val="00F7430F"/>
    <w:rsid w:val="00F858BA"/>
    <w:rsid w:val="00FA108C"/>
    <w:rsid w:val="00FC3EDC"/>
    <w:rsid w:val="00FD33FC"/>
    <w:rsid w:val="00FE31CD"/>
    <w:rsid w:val="00FF01DB"/>
    <w:rsid w:val="00FF7C35"/>
    <w:rsid w:val="02272F90"/>
    <w:rsid w:val="04B3A46C"/>
    <w:rsid w:val="05819722"/>
    <w:rsid w:val="073A8076"/>
    <w:rsid w:val="15DDCF6E"/>
    <w:rsid w:val="17C98957"/>
    <w:rsid w:val="18516AEA"/>
    <w:rsid w:val="1A0B31F9"/>
    <w:rsid w:val="1C660422"/>
    <w:rsid w:val="1FF670F8"/>
    <w:rsid w:val="20721756"/>
    <w:rsid w:val="2133CF48"/>
    <w:rsid w:val="2638A069"/>
    <w:rsid w:val="27C5A864"/>
    <w:rsid w:val="3683C3CC"/>
    <w:rsid w:val="36FDA4C8"/>
    <w:rsid w:val="44A2ED41"/>
    <w:rsid w:val="46008620"/>
    <w:rsid w:val="4D8AF79C"/>
    <w:rsid w:val="53672FC7"/>
    <w:rsid w:val="549FE8AE"/>
    <w:rsid w:val="598C42FA"/>
    <w:rsid w:val="60AA8ECC"/>
    <w:rsid w:val="60D65E48"/>
    <w:rsid w:val="6DF0D5BB"/>
    <w:rsid w:val="75F0B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EAF95"/>
  <w15:docId w15:val="{343EC222-9905-4D3E-AA7C-C721FA7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Texto,Lista Paragrafo em Preto,Lista Letras"/>
    <w:basedOn w:val="Normal"/>
    <w:link w:val="PargrafodaListaChar"/>
    <w:uiPriority w:val="1"/>
    <w:qFormat/>
    <w:rsid w:val="00622D03"/>
    <w:pPr>
      <w:ind w:left="708"/>
    </w:pPr>
  </w:style>
  <w:style w:type="character" w:customStyle="1" w:styleId="PargrafodaListaChar">
    <w:name w:val="Parágrafo da Lista Char"/>
    <w:aliases w:val="List I Paragraph Char,Texto Char,Lista Paragrafo em Preto Char,Lista Letras Char"/>
    <w:link w:val="PargrafodaLista"/>
    <w:uiPriority w:val="34"/>
    <w:rsid w:val="00622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622D03"/>
  </w:style>
  <w:style w:type="paragraph" w:styleId="Cabealho">
    <w:name w:val="header"/>
    <w:basedOn w:val="Normal"/>
    <w:link w:val="CabealhoChar"/>
    <w:uiPriority w:val="99"/>
    <w:semiHidden/>
    <w:unhideWhenUsed/>
    <w:rsid w:val="00B56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66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566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66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DADB8313D0D43BF8E5AB03BDF0162" ma:contentTypeVersion="14" ma:contentTypeDescription="Crie um novo documento." ma:contentTypeScope="" ma:versionID="c4f697cb83d4340ae83d3a15e62eab17">
  <xsd:schema xmlns:xsd="http://www.w3.org/2001/XMLSchema" xmlns:xs="http://www.w3.org/2001/XMLSchema" xmlns:p="http://schemas.microsoft.com/office/2006/metadata/properties" xmlns:ns2="a8e7f3be-be94-45f9-9e2e-2c14dcb42479" xmlns:ns3="d3fba575-8c8a-4779-b6d0-dfefffdae148" targetNamespace="http://schemas.microsoft.com/office/2006/metadata/properties" ma:root="true" ma:fieldsID="c92fc3d6cdfaa9f3d9331c17d2a46627" ns2:_="" ns3:_="">
    <xsd:import namespace="a8e7f3be-be94-45f9-9e2e-2c14dcb42479"/>
    <xsd:import namespace="d3fba575-8c8a-4779-b6d0-dfefffda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3be-be94-45f9-9e2e-2c14dcb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a575-8c8a-4779-b6d0-dfefffda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8e3062-0226-4088-a158-05b36ba216f6}" ma:internalName="TaxCatchAll" ma:showField="CatchAllData" ma:web="d3fba575-8c8a-4779-b6d0-dfefffda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a575-8c8a-4779-b6d0-dfefffdae148" xsi:nil="true"/>
    <lcf76f155ced4ddcb4097134ff3c332f xmlns="a8e7f3be-be94-45f9-9e2e-2c14dcb424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1FBF3-3C1D-4FAD-82C5-9AAB2C6E5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f3be-be94-45f9-9e2e-2c14dcb42479"/>
    <ds:schemaRef ds:uri="d3fba575-8c8a-4779-b6d0-dfefffdae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FF5D9-95E3-40FF-9C5C-8A470E6E0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7F249-6EA5-4FE1-B0F6-F653744D59F8}">
  <ds:schemaRefs>
    <ds:schemaRef ds:uri="http://schemas.microsoft.com/office/2006/metadata/properties"/>
    <ds:schemaRef ds:uri="http://schemas.microsoft.com/office/infopath/2007/PartnerControls"/>
    <ds:schemaRef ds:uri="d3fba575-8c8a-4779-b6d0-dfefffdae148"/>
    <ds:schemaRef ds:uri="a8e7f3be-be94-45f9-9e2e-2c14dcb4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1847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HAROLDO VIRGILIO</cp:lastModifiedBy>
  <cp:revision>6</cp:revision>
  <dcterms:created xsi:type="dcterms:W3CDTF">2024-03-07T18:59:00Z</dcterms:created>
  <dcterms:modified xsi:type="dcterms:W3CDTF">2024-05-09T18:24:00Z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0x010100B46DADB8313D0D43BF8E5AB03BDF0162</vt:lpwstr>
  </property>
  <property fmtid="{D5CDD505-2E9C-101B-9397-08002B2CF9AE}" pid="3" name="MediaServiceImageTags">
    <vt:lpwstr/>
  </property>
  <property fmtid="{D5CDD505-2E9C-101B-9397-08002B2CF9AE}" pid="4" name="MSIP_Label_9333b259-87ee-4762-9a8c-7b0d155dd87f_Enabled">
    <vt:lpwstr>true</vt:lpwstr>
  </property>
  <property fmtid="{D5CDD505-2E9C-101B-9397-08002B2CF9AE}" pid="5" name="MSIP_Label_9333b259-87ee-4762-9a8c-7b0d155dd87f_SetDate">
    <vt:lpwstr>2024-03-07T19:01:52Z</vt:lpwstr>
  </property>
  <property fmtid="{D5CDD505-2E9C-101B-9397-08002B2CF9AE}" pid="6" name="MSIP_Label_9333b259-87ee-4762-9a8c-7b0d155dd87f_Method">
    <vt:lpwstr>Privileged</vt:lpwstr>
  </property>
  <property fmtid="{D5CDD505-2E9C-101B-9397-08002B2CF9AE}" pid="7" name="MSIP_Label_9333b259-87ee-4762-9a8c-7b0d155dd87f_Name">
    <vt:lpwstr>_PESSOAL</vt:lpwstr>
  </property>
  <property fmtid="{D5CDD505-2E9C-101B-9397-08002B2CF9AE}" pid="8" name="MSIP_Label_9333b259-87ee-4762-9a8c-7b0d155dd87f_SiteId">
    <vt:lpwstr>ab9bba98-684a-43fb-add8-9c2bebede229</vt:lpwstr>
  </property>
  <property fmtid="{D5CDD505-2E9C-101B-9397-08002B2CF9AE}" pid="9" name="MSIP_Label_9333b259-87ee-4762-9a8c-7b0d155dd87f_ActionId">
    <vt:lpwstr>387e7c9e-310e-4f8f-99b0-027ed2c35e79</vt:lpwstr>
  </property>
  <property fmtid="{D5CDD505-2E9C-101B-9397-08002B2CF9AE}" pid="10" name="MSIP_Label_9333b259-87ee-4762-9a8c-7b0d155dd87f_ContentBits">
    <vt:lpwstr>1</vt:lpwstr>
  </property>
</Properties>
</file>